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A275D" w14:textId="77777777" w:rsidR="007C4175" w:rsidRPr="008A0A7C" w:rsidRDefault="00C969D9" w:rsidP="00C33395">
      <w:pPr>
        <w:pStyle w:val="NormalWeb"/>
        <w:spacing w:before="0" w:beforeAutospacing="0" w:after="0" w:afterAutospacing="0" w:line="480" w:lineRule="auto"/>
      </w:pPr>
      <w:r w:rsidRPr="008A0A7C">
        <w:rPr>
          <w:rStyle w:val="Strong"/>
          <w:rFonts w:eastAsiaTheme="majorEastAsia"/>
        </w:rPr>
        <w:t>The Anatomy of Self-Curation</w:t>
      </w:r>
    </w:p>
    <w:p w14:paraId="2FBEB6C8" w14:textId="2ED2F68D" w:rsidR="007C4175" w:rsidRDefault="00C969D9" w:rsidP="00C33395">
      <w:pPr>
        <w:pStyle w:val="NormalWeb"/>
        <w:spacing w:before="0" w:beforeAutospacing="0" w:after="0" w:afterAutospacing="0" w:line="480" w:lineRule="auto"/>
      </w:pPr>
      <w:r w:rsidRPr="008A0A7C">
        <w:t>Bernadette Wegenstein</w:t>
      </w:r>
    </w:p>
    <w:p w14:paraId="0D919C02" w14:textId="77777777" w:rsidR="008A0A7C" w:rsidRDefault="008A0A7C" w:rsidP="00C33395">
      <w:pPr>
        <w:pStyle w:val="NormalWeb"/>
        <w:spacing w:before="0" w:beforeAutospacing="0" w:after="0" w:afterAutospacing="0" w:line="480" w:lineRule="auto"/>
      </w:pPr>
    </w:p>
    <w:p w14:paraId="679AE094" w14:textId="77777777" w:rsidR="008A0A7C" w:rsidRDefault="008A0A7C" w:rsidP="00C33395">
      <w:pPr>
        <w:pStyle w:val="NormalWeb"/>
        <w:spacing w:before="0" w:beforeAutospacing="0" w:after="0" w:afterAutospacing="0" w:line="480" w:lineRule="auto"/>
      </w:pPr>
    </w:p>
    <w:p w14:paraId="7D9BCC0A" w14:textId="77777777" w:rsidR="008A0A7C" w:rsidRPr="008A0A7C" w:rsidRDefault="008A0A7C" w:rsidP="00C33395">
      <w:pPr>
        <w:pStyle w:val="NormalWeb"/>
        <w:spacing w:before="0" w:beforeAutospacing="0" w:after="0" w:afterAutospacing="0" w:line="480" w:lineRule="auto"/>
      </w:pPr>
    </w:p>
    <w:p w14:paraId="6E9A725D" w14:textId="3FA9F61F" w:rsidR="00C969D9" w:rsidRPr="008A0A7C" w:rsidRDefault="00C969D9" w:rsidP="00C33395">
      <w:pPr>
        <w:pStyle w:val="NormalWeb"/>
        <w:spacing w:before="0" w:beforeAutospacing="0" w:after="0" w:afterAutospacing="0" w:line="480" w:lineRule="auto"/>
      </w:pPr>
      <w:r w:rsidRPr="008A0A7C">
        <w:t>We tend to think of human anatomy as a fact. The human body exists in a form, and its anatomy is a view of that form from the inside, “under the skin,” as it were. But thinking of it in this way requires that we actively forget the intervention of history, technologies, and the power relations that inhere in all the various ways humans have employed to create it. We forget</w:t>
      </w:r>
      <w:proofErr w:type="gramStart"/>
      <w:r w:rsidRPr="008A0A7C">
        <w:t>, in particular, that</w:t>
      </w:r>
      <w:proofErr w:type="gramEnd"/>
      <w:r w:rsidRPr="008A0A7C">
        <w:t xml:space="preserve"> every view inside the body is a construction dependent on the available media of the time, which carry with them innumerable ideological presuppositions. In what follows, I will briefly touch on some historical key points before considering how such a media-theoretical analysis can help us understand the phenomenon of “get ready with me” videos that have become a powerful trend on social media.</w:t>
      </w:r>
    </w:p>
    <w:p w14:paraId="36223FC3" w14:textId="607CF69E" w:rsidR="00C969D9" w:rsidRPr="008A0A7C" w:rsidRDefault="00C969D9" w:rsidP="007C4175">
      <w:pPr>
        <w:pStyle w:val="NormalWeb"/>
        <w:spacing w:before="0" w:beforeAutospacing="0" w:after="0" w:afterAutospacing="0" w:line="480" w:lineRule="auto"/>
        <w:ind w:firstLine="720"/>
      </w:pPr>
      <w:r w:rsidRPr="008A0A7C">
        <w:t xml:space="preserve">From the moment anatomy began to take root as a science and medical practice in early modern Europe, it was imbued with implicit power relations. The influential Swiss theologian and priest Johann Kaspar Lavater (1741–1801) was a major “relationship guru” of his time, who sought a basis for his teachings in an early form of anatomy, namely physiognomy. Lavater believed that morality and outer appearance were deeply connected, writing that “Beauty and ugliness have a strict connection with the moral constitution of Man.” Among his many illustrations is one titled “The Ugliest Ugliness,” whose caption reads, “The unnaturally prominent forehead; the wild eyebrows; the angular and blunt nose; the lacking upper lip; the preponderant lower lip, which almost reaches the end of the rather short nose; the small chin </w:t>
      </w:r>
      <w:r w:rsidRPr="008A0A7C">
        <w:lastRenderedPageBreak/>
        <w:t>becoming a goiter; [all these characteristics] determine ugliness and stupidity. The eye is goodish.”</w:t>
      </w:r>
      <w:r w:rsidRPr="008A0A7C">
        <w:rPr>
          <w:rStyle w:val="FootnoteReference"/>
        </w:rPr>
        <w:footnoteReference w:id="2"/>
      </w:r>
    </w:p>
    <w:p w14:paraId="5AF4FDEB" w14:textId="28586F9F" w:rsidR="00C969D9" w:rsidRDefault="00F066A6" w:rsidP="008A0A7C">
      <w:pPr>
        <w:pStyle w:val="NormalWeb"/>
        <w:spacing w:before="0" w:beforeAutospacing="0" w:after="0" w:afterAutospacing="0" w:line="480" w:lineRule="auto"/>
        <w:jc w:val="center"/>
        <w:rPr>
          <w:b/>
          <w:bCs/>
        </w:rPr>
      </w:pPr>
      <w:r w:rsidRPr="008A0A7C">
        <w:rPr>
          <w:b/>
          <w:bCs/>
        </w:rPr>
        <w:br/>
      </w:r>
      <w:r w:rsidRPr="008A0A7C">
        <w:rPr>
          <w:noProof/>
        </w:rPr>
        <w:drawing>
          <wp:inline distT="0" distB="0" distL="0" distR="0" wp14:anchorId="019A0FC5" wp14:editId="0E5BBB1B">
            <wp:extent cx="2509405" cy="3635762"/>
            <wp:effectExtent l="0" t="0" r="5715" b="0"/>
            <wp:docPr id="1138125867" name="Picture 45" descr="A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25867" name="Picture 45" descr="A drawing of a perso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9037" cy="3649717"/>
                    </a:xfrm>
                    <a:prstGeom prst="rect">
                      <a:avLst/>
                    </a:prstGeom>
                  </pic:spPr>
                </pic:pic>
              </a:graphicData>
            </a:graphic>
          </wp:inline>
        </w:drawing>
      </w:r>
    </w:p>
    <w:p w14:paraId="2CFD99DE" w14:textId="7C0DDB1A" w:rsidR="008A0A7C" w:rsidRPr="008A0A7C" w:rsidRDefault="008A0A7C" w:rsidP="008A0A7C">
      <w:pPr>
        <w:pStyle w:val="NormalWeb"/>
        <w:spacing w:before="0" w:beforeAutospacing="0" w:after="0" w:afterAutospacing="0" w:line="480" w:lineRule="auto"/>
        <w:jc w:val="center"/>
      </w:pPr>
      <w:r w:rsidRPr="008A0A7C">
        <w:t>Image 1.</w:t>
      </w:r>
    </w:p>
    <w:p w14:paraId="5FFC88E7" w14:textId="77777777" w:rsidR="007C4175" w:rsidRPr="008A0A7C" w:rsidRDefault="007C4175" w:rsidP="007C4175">
      <w:pPr>
        <w:pStyle w:val="NormalWeb"/>
        <w:spacing w:before="0" w:beforeAutospacing="0" w:after="0" w:afterAutospacing="0" w:line="480" w:lineRule="auto"/>
        <w:rPr>
          <w:b/>
          <w:bCs/>
        </w:rPr>
      </w:pPr>
    </w:p>
    <w:p w14:paraId="03BE17A9" w14:textId="1C8FD4AA" w:rsidR="00C969D9" w:rsidRPr="00453B5D" w:rsidRDefault="00C969D9" w:rsidP="00453B5D">
      <w:pPr>
        <w:pStyle w:val="NormalWeb"/>
        <w:spacing w:before="0" w:beforeAutospacing="0" w:after="0" w:afterAutospacing="0" w:line="480" w:lineRule="auto"/>
        <w:ind w:firstLine="720"/>
      </w:pPr>
      <w:r w:rsidRPr="008A0A7C">
        <w:t xml:space="preserve">A century later, in his wildly successful book </w:t>
      </w:r>
      <w:r w:rsidRPr="008A0A7C">
        <w:rPr>
          <w:rStyle w:val="Emphasis"/>
          <w:rFonts w:eastAsiaTheme="majorEastAsia"/>
        </w:rPr>
        <w:t>Criminal Man</w:t>
      </w:r>
      <w:r w:rsidRPr="008A0A7C">
        <w:t xml:space="preserve"> (1876), the physiognomic anthropologist Cesare Lombroso presented evidence that the physical characteristics of primitive man resurface in the born criminal (</w:t>
      </w:r>
      <w:proofErr w:type="spellStart"/>
      <w:r w:rsidRPr="008A0A7C">
        <w:rPr>
          <w:rStyle w:val="Emphasis"/>
          <w:rFonts w:eastAsiaTheme="majorEastAsia"/>
        </w:rPr>
        <w:t>delinquente</w:t>
      </w:r>
      <w:proofErr w:type="spellEnd"/>
      <w:r w:rsidRPr="008A0A7C">
        <w:rPr>
          <w:rStyle w:val="Emphasis"/>
          <w:rFonts w:eastAsiaTheme="majorEastAsia"/>
        </w:rPr>
        <w:t xml:space="preserve"> </w:t>
      </w:r>
      <w:proofErr w:type="spellStart"/>
      <w:r w:rsidRPr="008A0A7C">
        <w:rPr>
          <w:rStyle w:val="Emphasis"/>
          <w:rFonts w:eastAsiaTheme="majorEastAsia"/>
        </w:rPr>
        <w:t>nato</w:t>
      </w:r>
      <w:proofErr w:type="spellEnd"/>
      <w:r w:rsidRPr="008A0A7C">
        <w:t xml:space="preserve">), whose “evil inclinations” could be read </w:t>
      </w:r>
      <w:r w:rsidRPr="008A0A7C">
        <w:lastRenderedPageBreak/>
        <w:t>from anatomical traits such as a unibrow and hanging lips.</w:t>
      </w:r>
      <w:r w:rsidRPr="008A0A7C">
        <w:rPr>
          <w:rStyle w:val="FootnoteReference"/>
        </w:rPr>
        <w:footnoteReference w:id="3"/>
      </w:r>
      <w:r w:rsidRPr="008A0A7C">
        <w:t xml:space="preserve"> Such theories were formative for the burgeoning antisemitism of the time. </w:t>
      </w:r>
    </w:p>
    <w:p w14:paraId="2E9E6877" w14:textId="7B4326FE" w:rsidR="00C969D9" w:rsidRPr="008A0A7C" w:rsidRDefault="00C969D9" w:rsidP="00453B5D">
      <w:pPr>
        <w:pStyle w:val="NormalWeb"/>
        <w:spacing w:before="0" w:beforeAutospacing="0" w:after="0" w:afterAutospacing="0" w:line="480" w:lineRule="auto"/>
        <w:ind w:firstLine="720"/>
      </w:pPr>
      <w:r w:rsidRPr="008A0A7C">
        <w:t xml:space="preserve">Indeed, the face and the body have never ceased to function as screens for social prejudices. Today, the field of attractiveness studies is undergoing a revival of what is known as Darwinian aesthetics, bolstered by the possibilities of facial recognition software—technologies that Lavater and Lombroso could only have dreamed about. </w:t>
      </w:r>
      <w:r w:rsidR="00453B5D">
        <w:t>Never</w:t>
      </w:r>
      <w:r w:rsidR="008873A9">
        <w:t xml:space="preserve"> have we </w:t>
      </w:r>
      <w:r w:rsidR="008873A9" w:rsidRPr="008A0A7C">
        <w:t>encountered so many images of beautiful or beautified people, supposedly reflecting a perfect inner life. At its core, makeover culture demands change: change yourself.</w:t>
      </w:r>
      <w:r w:rsidR="00453B5D" w:rsidRPr="00453B5D">
        <w:rPr>
          <w:rStyle w:val="FootnoteReference"/>
        </w:rPr>
        <w:t xml:space="preserve"> </w:t>
      </w:r>
      <w:r w:rsidR="00453B5D" w:rsidRPr="008A0A7C">
        <w:rPr>
          <w:rStyle w:val="FootnoteReference"/>
        </w:rPr>
        <w:footnoteReference w:id="4"/>
      </w:r>
      <w:r w:rsidR="00453B5D">
        <w:t xml:space="preserve"> </w:t>
      </w:r>
      <w:r w:rsidR="008873A9" w:rsidRPr="008A0A7C">
        <w:t xml:space="preserve"> </w:t>
      </w:r>
    </w:p>
    <w:p w14:paraId="33747991" w14:textId="2D24B90E" w:rsidR="00C969D9" w:rsidRPr="008A0A7C" w:rsidRDefault="00C969D9" w:rsidP="00453B5D">
      <w:pPr>
        <w:pStyle w:val="NormalWeb"/>
        <w:spacing w:before="0" w:beforeAutospacing="0" w:after="0" w:afterAutospacing="0" w:line="480" w:lineRule="auto"/>
        <w:ind w:firstLine="720"/>
      </w:pPr>
      <w:r w:rsidRPr="008A0A7C">
        <w:t xml:space="preserve">A study published in the German weekly </w:t>
      </w:r>
      <w:r w:rsidRPr="008A0A7C">
        <w:rPr>
          <w:rStyle w:val="Emphasis"/>
          <w:rFonts w:eastAsiaTheme="majorEastAsia"/>
        </w:rPr>
        <w:t>Der Spiegel</w:t>
      </w:r>
      <w:r w:rsidRPr="008A0A7C">
        <w:t xml:space="preserve"> shows that people in the Western world spend, on average, four hours daily on their appearance (makeup, hair, and working out for aesthetic rather than health-related reasons), based on research conducted across 93 countries with 93,000 participants.</w:t>
      </w:r>
      <w:r w:rsidRPr="008A0A7C">
        <w:rPr>
          <w:rStyle w:val="FootnoteReference"/>
        </w:rPr>
        <w:footnoteReference w:id="5"/>
      </w:r>
      <w:r w:rsidRPr="008A0A7C">
        <w:t xml:space="preserve"> Women were shown to spend, on average, 24 minutes more per day than men. The wellness and beauty industries are thriving globally and are now comparable in scale to the oil, gas, and automobile industries.</w:t>
      </w:r>
      <w:r w:rsidR="00453B5D">
        <w:rPr>
          <w:rStyle w:val="FootnoteReference"/>
        </w:rPr>
        <w:footnoteReference w:id="6"/>
      </w:r>
      <w:r w:rsidRPr="008A0A7C">
        <w:t xml:space="preserve"> </w:t>
      </w:r>
    </w:p>
    <w:p w14:paraId="1D7EE5B9" w14:textId="0602ED1C" w:rsidR="00C969D9" w:rsidRPr="008A0A7C" w:rsidRDefault="008873A9" w:rsidP="004B4ADD">
      <w:pPr>
        <w:pStyle w:val="NormalWeb"/>
        <w:spacing w:before="0" w:beforeAutospacing="0" w:after="0" w:afterAutospacing="0" w:line="480" w:lineRule="auto"/>
        <w:ind w:firstLine="720"/>
      </w:pPr>
      <w:r>
        <w:t>T</w:t>
      </w:r>
      <w:r w:rsidR="00C969D9" w:rsidRPr="008A0A7C">
        <w:t>he “getting ready” video trend on TikTok</w:t>
      </w:r>
      <w:r>
        <w:t xml:space="preserve"> is</w:t>
      </w:r>
      <w:r w:rsidR="00C969D9" w:rsidRPr="008A0A7C">
        <w:t xml:space="preserve"> a new form of aesthetic labor performed by young and vulnerable teenagers across the globe. </w:t>
      </w:r>
      <w:r w:rsidR="004B4ADD">
        <w:t>A</w:t>
      </w:r>
      <w:r w:rsidR="00C969D9" w:rsidRPr="008A0A7C">
        <w:t xml:space="preserve"> young girl named Sofia speaks with the journalist about her habits as a “get ready” influencer.</w:t>
      </w:r>
      <w:r w:rsidR="004B4ADD">
        <w:rPr>
          <w:rStyle w:val="FootnoteReference"/>
        </w:rPr>
        <w:footnoteReference w:id="7"/>
      </w:r>
      <w:r w:rsidR="00C969D9" w:rsidRPr="008A0A7C">
        <w:t xml:space="preserve"> Sofia, a fourteen-year-old from the outskirts of Munich, applies a full face of makeup every morning at 5:30 a.m. Once her “get-ready-with-me” video is posted, it receives 1.6 million views. </w:t>
      </w:r>
    </w:p>
    <w:p w14:paraId="4C0DE0D3" w14:textId="0A8CFB7C" w:rsidR="00C969D9" w:rsidRPr="008A0A7C" w:rsidRDefault="008873A9" w:rsidP="008873A9">
      <w:pPr>
        <w:pStyle w:val="NormalWeb"/>
        <w:spacing w:before="0" w:beforeAutospacing="0" w:after="0" w:afterAutospacing="0" w:line="480" w:lineRule="auto"/>
        <w:ind w:firstLine="720"/>
      </w:pPr>
      <w:r>
        <w:lastRenderedPageBreak/>
        <w:t xml:space="preserve">In </w:t>
      </w:r>
      <w:r w:rsidR="005E52DC">
        <w:t xml:space="preserve">this genre </w:t>
      </w:r>
      <w:r w:rsidR="009F3428">
        <w:t xml:space="preserve">young </w:t>
      </w:r>
      <w:r w:rsidR="00C969D9" w:rsidRPr="008A0A7C">
        <w:t xml:space="preserve">women </w:t>
      </w:r>
      <w:r w:rsidR="009F3428">
        <w:t xml:space="preserve">like Sofia </w:t>
      </w:r>
      <w:r w:rsidR="00C969D9" w:rsidRPr="008A0A7C">
        <w:t>talk us through their meticulous routines while concealing the software they use (often through jump cuts), presenting the transformation as the result of hard work alone. In one video, for instance, an influencer reveals the order in which she proceeds with her modification through the intense and long-winded application of makeup. Along the way, she shares fragments of her inner life while she “undergoes” the transformation, simultaneously positioning herself as a kind of life coach to her audience:</w:t>
      </w:r>
    </w:p>
    <w:p w14:paraId="4B76D053" w14:textId="7892F385" w:rsidR="00C969D9" w:rsidRPr="008A0A7C" w:rsidRDefault="00C969D9" w:rsidP="00C33395">
      <w:pPr>
        <w:pStyle w:val="NormalWeb"/>
        <w:spacing w:before="0" w:beforeAutospacing="0" w:after="0" w:afterAutospacing="0" w:line="480" w:lineRule="auto"/>
        <w:ind w:firstLine="720"/>
        <w:rPr>
          <w:i/>
        </w:rPr>
      </w:pPr>
      <w:r w:rsidRPr="008A0A7C">
        <w:rPr>
          <w:i/>
        </w:rPr>
        <w:t>I usually start with my hair, which is a bit crazy. I am currently covering up my monster pimple. Has anyone been as unmotivated as I have lately? I cannot get myself out of bed.</w:t>
      </w:r>
    </w:p>
    <w:p w14:paraId="2822D98B" w14:textId="1BC70432" w:rsidR="00C969D9" w:rsidRPr="008A0A7C" w:rsidRDefault="00C969D9" w:rsidP="008A0A7C">
      <w:pPr>
        <w:pStyle w:val="NormalWeb"/>
        <w:spacing w:before="0" w:beforeAutospacing="0" w:after="0" w:afterAutospacing="0" w:line="480" w:lineRule="auto"/>
      </w:pPr>
      <w:r w:rsidRPr="008A0A7C">
        <w:t>As she begins applying products, she also recommends them in a familiar influencer register:</w:t>
      </w:r>
    </w:p>
    <w:p w14:paraId="5C0077B8" w14:textId="3CF8B2E7" w:rsidR="00C969D9" w:rsidRPr="008A0A7C" w:rsidRDefault="00C969D9" w:rsidP="00C33395">
      <w:pPr>
        <w:pStyle w:val="NormalWeb"/>
        <w:spacing w:before="0" w:beforeAutospacing="0" w:after="0" w:afterAutospacing="0" w:line="480" w:lineRule="auto"/>
        <w:ind w:firstLine="720"/>
        <w:rPr>
          <w:i/>
        </w:rPr>
      </w:pPr>
      <w:r w:rsidRPr="008A0A7C">
        <w:rPr>
          <w:i/>
        </w:rPr>
        <w:t>Get this product immediately because this is how it makes your skin look. My go to blush for life.</w:t>
      </w:r>
    </w:p>
    <w:p w14:paraId="18FDBFF6" w14:textId="46600BB1" w:rsidR="00C969D9" w:rsidRPr="008A0A7C" w:rsidRDefault="00C969D9" w:rsidP="008A0A7C">
      <w:pPr>
        <w:pStyle w:val="NormalWeb"/>
        <w:spacing w:before="0" w:beforeAutospacing="0" w:after="0" w:afterAutospacing="0" w:line="480" w:lineRule="auto"/>
      </w:pPr>
      <w:r w:rsidRPr="008A0A7C">
        <w:t>The final look centers on the lips, a theme I will return to at the very end of this article:</w:t>
      </w:r>
    </w:p>
    <w:p w14:paraId="720B870B" w14:textId="05E34BE1" w:rsidR="007C4175" w:rsidRPr="008A0A7C" w:rsidRDefault="00C969D9" w:rsidP="008A0A7C">
      <w:pPr>
        <w:pStyle w:val="NormalWeb"/>
        <w:spacing w:before="0" w:beforeAutospacing="0" w:after="0" w:afterAutospacing="0" w:line="480" w:lineRule="auto"/>
        <w:ind w:firstLine="720"/>
        <w:rPr>
          <w:i/>
        </w:rPr>
      </w:pPr>
      <w:r w:rsidRPr="008A0A7C">
        <w:rPr>
          <w:i/>
        </w:rPr>
        <w:t>The key to your lips is to literally put on a lip mask like that.</w:t>
      </w:r>
      <w:r w:rsidR="00F066A6" w:rsidRPr="008A0A7C">
        <w:rPr>
          <w:i/>
        </w:rPr>
        <w:t xml:space="preserve"> </w:t>
      </w:r>
    </w:p>
    <w:p w14:paraId="13F4BBB8" w14:textId="131330C4" w:rsidR="00C969D9" w:rsidRPr="008A0A7C" w:rsidRDefault="00C969D9" w:rsidP="00F066A6">
      <w:pPr>
        <w:pStyle w:val="NormalWeb"/>
        <w:spacing w:before="0" w:beforeAutospacing="0" w:after="0" w:afterAutospacing="0" w:line="480" w:lineRule="auto"/>
      </w:pPr>
      <w:r w:rsidRPr="008A0A7C">
        <w:t xml:space="preserve">In another video, we are getting ready with a famous star, Ariana Grande. She speaks </w:t>
      </w:r>
      <w:r w:rsidR="007C4175" w:rsidRPr="008A0A7C">
        <w:t>little but</w:t>
      </w:r>
      <w:r w:rsidRPr="008A0A7C">
        <w:t xml:space="preserve"> offers a glimpse into the process through a “reality-style” confession: she is doing her own makeup, with the help of two professionals, whom she later introduces as her makeup team, smiling and saying “hi” into the camera. Prior to this, we see a “distorted frame” meant to resemble an “old 16mm video,” overlaid with the words [redacted Ari Leak], as TikTok prompts viewers to “identify” AI-generated content. During this moment, the performer says:</w:t>
      </w:r>
    </w:p>
    <w:p w14:paraId="2ED23120" w14:textId="77777777" w:rsidR="00C969D9" w:rsidRPr="008A0A7C" w:rsidRDefault="00C969D9" w:rsidP="00C33395">
      <w:pPr>
        <w:pStyle w:val="NormalWeb"/>
        <w:spacing w:before="0" w:beforeAutospacing="0" w:after="0" w:afterAutospacing="0" w:line="480" w:lineRule="auto"/>
        <w:ind w:firstLine="720"/>
        <w:rPr>
          <w:i/>
        </w:rPr>
      </w:pPr>
      <w:r w:rsidRPr="008A0A7C">
        <w:rPr>
          <w:i/>
        </w:rPr>
        <w:t xml:space="preserve">We are getting ready for the </w:t>
      </w:r>
      <w:proofErr w:type="spellStart"/>
      <w:r w:rsidRPr="008A0A7C">
        <w:rPr>
          <w:i/>
        </w:rPr>
        <w:t>xxxx</w:t>
      </w:r>
      <w:proofErr w:type="spellEnd"/>
      <w:r w:rsidRPr="008A0A7C">
        <w:rPr>
          <w:i/>
        </w:rPr>
        <w:t xml:space="preserve"> [redacted] video Day One.</w:t>
      </w:r>
    </w:p>
    <w:p w14:paraId="0D04CA62" w14:textId="213C5E43" w:rsidR="00C969D9" w:rsidRPr="008A0A7C" w:rsidRDefault="00C969D9" w:rsidP="005E52DC">
      <w:pPr>
        <w:pStyle w:val="NormalWeb"/>
        <w:spacing w:before="0" w:beforeAutospacing="0" w:after="0" w:afterAutospacing="0" w:line="480" w:lineRule="auto"/>
      </w:pPr>
      <w:r w:rsidRPr="008A0A7C">
        <w:t>To interrupt the flow of getting ready, we are offered brief, seemingly casual moments of intimacy. Ariana Grande takes a sip from an oversized cup, showing her hand tattoos</w:t>
      </w:r>
      <w:r w:rsidR="005E52DC">
        <w:t xml:space="preserve">. </w:t>
      </w:r>
      <w:r w:rsidRPr="008A0A7C">
        <w:t xml:space="preserve">When the </w:t>
      </w:r>
      <w:r w:rsidRPr="008A0A7C">
        <w:lastRenderedPageBreak/>
        <w:t>makeover begins in earnest, she confesses early on that she is dissatisfied with her skin. Yet she never specifies what exactly troubles her, as the sentence is abruptly interrupted by a cut:</w:t>
      </w:r>
    </w:p>
    <w:p w14:paraId="0BD4CADA" w14:textId="77777777" w:rsidR="00C969D9" w:rsidRPr="008A0A7C" w:rsidRDefault="00C969D9" w:rsidP="00C33395">
      <w:pPr>
        <w:pStyle w:val="NormalWeb"/>
        <w:spacing w:before="0" w:beforeAutospacing="0" w:after="0" w:afterAutospacing="0" w:line="480" w:lineRule="auto"/>
        <w:ind w:firstLine="720"/>
        <w:rPr>
          <w:i/>
        </w:rPr>
      </w:pPr>
      <w:r w:rsidRPr="008A0A7C">
        <w:rPr>
          <w:i/>
        </w:rPr>
        <w:t>The skin is… CUT</w:t>
      </w:r>
    </w:p>
    <w:p w14:paraId="7D76B7FA" w14:textId="0BE80400" w:rsidR="00C969D9" w:rsidRPr="008A0A7C" w:rsidRDefault="00C969D9" w:rsidP="008A0A7C">
      <w:pPr>
        <w:pStyle w:val="NormalWeb"/>
        <w:spacing w:before="0" w:beforeAutospacing="0" w:after="0" w:afterAutospacing="0" w:line="480" w:lineRule="auto"/>
      </w:pPr>
      <w:r w:rsidRPr="008A0A7C">
        <w:t>We then continue watching the performer work on her own face, applying products from makeup to lashes, while music punctuates her gestures with dramatic effects. Once again, the process culminates in a focus on the lips:</w:t>
      </w:r>
    </w:p>
    <w:p w14:paraId="4E7CE728" w14:textId="5EEE22E7" w:rsidR="00C969D9" w:rsidRPr="008A0A7C" w:rsidRDefault="00C969D9" w:rsidP="00C33395">
      <w:pPr>
        <w:pStyle w:val="NormalWeb"/>
        <w:spacing w:before="0" w:beforeAutospacing="0" w:after="0" w:afterAutospacing="0" w:line="480" w:lineRule="auto"/>
        <w:ind w:firstLine="720"/>
        <w:rPr>
          <w:i/>
        </w:rPr>
      </w:pPr>
      <w:r w:rsidRPr="008A0A7C">
        <w:rPr>
          <w:i/>
        </w:rPr>
        <w:t xml:space="preserve">I know this is </w:t>
      </w:r>
      <w:proofErr w:type="gramStart"/>
      <w:r w:rsidRPr="008A0A7C">
        <w:rPr>
          <w:i/>
        </w:rPr>
        <w:t>insane</w:t>
      </w:r>
      <w:proofErr w:type="gramEnd"/>
      <w:r w:rsidRPr="008A0A7C">
        <w:rPr>
          <w:i/>
        </w:rPr>
        <w:t xml:space="preserve"> but I am going to mix three lip glosses.</w:t>
      </w:r>
    </w:p>
    <w:p w14:paraId="28BCD49B" w14:textId="2F53D188" w:rsidR="00C969D9" w:rsidRPr="008A0A7C" w:rsidRDefault="00C969D9" w:rsidP="008A0A7C">
      <w:pPr>
        <w:pStyle w:val="NormalWeb"/>
        <w:spacing w:before="0" w:beforeAutospacing="0" w:after="0" w:afterAutospacing="0" w:line="480" w:lineRule="auto"/>
      </w:pPr>
      <w:r w:rsidRPr="008A0A7C">
        <w:t xml:space="preserve">The final image centers on her lips, now gleaming on the screen, accompanied by the sound of a bell—suggesting a prize won at a jukebox—as she puckers them to blow a kiss. Notably, her lips are shaped in </w:t>
      </w:r>
      <w:proofErr w:type="gramStart"/>
      <w:r w:rsidRPr="008A0A7C">
        <w:t>exactly the same</w:t>
      </w:r>
      <w:proofErr w:type="gramEnd"/>
      <w:r w:rsidRPr="008A0A7C">
        <w:t xml:space="preserve"> way they were two minutes earlier, at the beginning of the video, when she was already wearing lip gloss.</w:t>
      </w:r>
      <w:r w:rsidR="00F066A6" w:rsidRPr="008A0A7C">
        <w:t xml:space="preserve"> But </w:t>
      </w:r>
      <w:r w:rsidR="004C5BE1" w:rsidRPr="008A0A7C">
        <w:t>what’s more</w:t>
      </w:r>
      <w:r w:rsidR="00F066A6" w:rsidRPr="008A0A7C">
        <w:t xml:space="preserve">, the previous influencer’s final image and Ariana Grande’s, are almost identical: the direction in which the face is </w:t>
      </w:r>
      <w:r w:rsidR="004C5BE1" w:rsidRPr="008A0A7C">
        <w:t>tilted</w:t>
      </w:r>
      <w:r w:rsidR="00E6168A" w:rsidRPr="008A0A7C">
        <w:t xml:space="preserve">, the way they look into camera, and of course the way </w:t>
      </w:r>
      <w:r w:rsidR="004C5BE1" w:rsidRPr="008A0A7C">
        <w:t>emphasize</w:t>
      </w:r>
      <w:r w:rsidR="00E6168A" w:rsidRPr="008A0A7C">
        <w:t xml:space="preserve"> the lips</w:t>
      </w:r>
      <w:r w:rsidR="00F066A6" w:rsidRPr="008A0A7C">
        <w:t xml:space="preserve">. </w:t>
      </w:r>
    </w:p>
    <w:p w14:paraId="43606854" w14:textId="13941C61" w:rsidR="007C4175" w:rsidRDefault="00F066A6" w:rsidP="00995015">
      <w:pPr>
        <w:pStyle w:val="NormalWeb"/>
        <w:spacing w:before="0" w:beforeAutospacing="0" w:after="0" w:afterAutospacing="0" w:line="480" w:lineRule="auto"/>
        <w:jc w:val="center"/>
        <w:rPr>
          <w:rStyle w:val="Strong"/>
          <w:rFonts w:eastAsiaTheme="majorEastAsia"/>
        </w:rPr>
      </w:pPr>
      <w:r w:rsidRPr="008A0A7C">
        <w:rPr>
          <w:rStyle w:val="Strong"/>
          <w:rFonts w:eastAsiaTheme="majorEastAsia"/>
        </w:rPr>
        <w:br/>
      </w:r>
      <w:r w:rsidRPr="008A0A7C">
        <w:rPr>
          <w:noProof/>
        </w:rPr>
        <w:drawing>
          <wp:inline distT="0" distB="0" distL="0" distR="0" wp14:anchorId="2FCDC16D" wp14:editId="038241F3">
            <wp:extent cx="1289292" cy="2389909"/>
            <wp:effectExtent l="0" t="0" r="6350" b="0"/>
            <wp:docPr id="2001875955" name="Picture 15"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75955" name="Picture 15" descr="A person taking a selfi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6863" cy="2441017"/>
                    </a:xfrm>
                    <a:prstGeom prst="rect">
                      <a:avLst/>
                    </a:prstGeom>
                  </pic:spPr>
                </pic:pic>
              </a:graphicData>
            </a:graphic>
          </wp:inline>
        </w:drawing>
      </w:r>
      <w:r w:rsidRPr="008A0A7C">
        <w:rPr>
          <w:rStyle w:val="Strong"/>
          <w:rFonts w:eastAsiaTheme="majorEastAsia"/>
        </w:rPr>
        <w:t xml:space="preserve"> </w:t>
      </w:r>
      <w:r w:rsidRPr="008A0A7C">
        <w:rPr>
          <w:noProof/>
        </w:rPr>
        <w:drawing>
          <wp:inline distT="0" distB="0" distL="0" distR="0" wp14:anchorId="087E6990" wp14:editId="54331FAB">
            <wp:extent cx="1323546" cy="2385984"/>
            <wp:effectExtent l="0" t="0" r="0" b="1905"/>
            <wp:docPr id="2027799491" name="Picture 24" descr="A person with her lips sticking o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99491" name="Picture 24" descr="A person with her lips sticking ou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8055" cy="2466221"/>
                    </a:xfrm>
                    <a:prstGeom prst="rect">
                      <a:avLst/>
                    </a:prstGeom>
                  </pic:spPr>
                </pic:pic>
              </a:graphicData>
            </a:graphic>
          </wp:inline>
        </w:drawing>
      </w:r>
    </w:p>
    <w:p w14:paraId="1F09F6B1" w14:textId="146D6ACE" w:rsidR="008A0A7C" w:rsidRPr="008A0A7C" w:rsidRDefault="008A0A7C" w:rsidP="008A0A7C">
      <w:pPr>
        <w:spacing w:after="0" w:line="480" w:lineRule="auto"/>
        <w:ind w:firstLine="720"/>
        <w:jc w:val="center"/>
        <w:rPr>
          <w:rFonts w:ascii="Times New Roman" w:eastAsiaTheme="majorEastAsia" w:hAnsi="Times New Roman" w:cs="Times New Roman"/>
          <w:b/>
          <w:bCs/>
        </w:rPr>
      </w:pPr>
      <w:r w:rsidRPr="008A0A7C">
        <w:rPr>
          <w:rStyle w:val="Strong"/>
          <w:rFonts w:ascii="Times New Roman" w:eastAsiaTheme="majorEastAsia" w:hAnsi="Times New Roman" w:cs="Times New Roman"/>
          <w:b w:val="0"/>
          <w:bCs w:val="0"/>
        </w:rPr>
        <w:t>Image 2.</w:t>
      </w:r>
    </w:p>
    <w:p w14:paraId="6BA05444" w14:textId="398D884B" w:rsidR="00C969D9" w:rsidRPr="008A0A7C" w:rsidRDefault="00C969D9" w:rsidP="007C4175">
      <w:pPr>
        <w:spacing w:after="0" w:line="480" w:lineRule="auto"/>
        <w:ind w:firstLine="720"/>
        <w:rPr>
          <w:rFonts w:ascii="Times New Roman" w:hAnsi="Times New Roman" w:cs="Times New Roman"/>
          <w:kern w:val="0"/>
          <w14:ligatures w14:val="none"/>
        </w:rPr>
      </w:pPr>
      <w:r w:rsidRPr="008A0A7C">
        <w:rPr>
          <w:rFonts w:ascii="Times New Roman" w:hAnsi="Times New Roman" w:cs="Times New Roman"/>
          <w:kern w:val="0"/>
          <w14:ligatures w14:val="none"/>
        </w:rPr>
        <w:lastRenderedPageBreak/>
        <w:t xml:space="preserve">The racial bias </w:t>
      </w:r>
      <w:r w:rsidRPr="008A0A7C">
        <w:rPr>
          <w:rFonts w:ascii="Times New Roman" w:eastAsia="Times New Roman" w:hAnsi="Times New Roman" w:cs="Times New Roman"/>
          <w:kern w:val="0"/>
          <w14:ligatures w14:val="none"/>
        </w:rPr>
        <w:t xml:space="preserve">embedded in </w:t>
      </w:r>
      <w:r w:rsidRPr="008A0A7C">
        <w:rPr>
          <w:rFonts w:ascii="Times New Roman" w:hAnsi="Times New Roman" w:cs="Times New Roman"/>
          <w:kern w:val="0"/>
          <w14:ligatures w14:val="none"/>
        </w:rPr>
        <w:t>face</w:t>
      </w:r>
      <w:r w:rsidRPr="008A0A7C">
        <w:rPr>
          <w:rFonts w:ascii="Times New Roman" w:eastAsia="Times New Roman" w:hAnsi="Times New Roman" w:cs="Times New Roman"/>
          <w:kern w:val="0"/>
          <w14:ligatures w14:val="none"/>
        </w:rPr>
        <w:t>-</w:t>
      </w:r>
      <w:r w:rsidRPr="008A0A7C">
        <w:rPr>
          <w:rFonts w:ascii="Times New Roman" w:hAnsi="Times New Roman" w:cs="Times New Roman"/>
          <w:kern w:val="0"/>
          <w14:ligatures w14:val="none"/>
        </w:rPr>
        <w:t xml:space="preserve">tuning </w:t>
      </w:r>
      <w:r w:rsidRPr="008A0A7C">
        <w:rPr>
          <w:rFonts w:ascii="Times New Roman" w:eastAsia="Times New Roman" w:hAnsi="Times New Roman" w:cs="Times New Roman"/>
          <w:kern w:val="0"/>
          <w14:ligatures w14:val="none"/>
        </w:rPr>
        <w:t>software</w:t>
      </w:r>
      <w:r w:rsidRPr="008A0A7C">
        <w:rPr>
          <w:rFonts w:ascii="Times New Roman" w:hAnsi="Times New Roman" w:cs="Times New Roman"/>
          <w:kern w:val="0"/>
          <w14:ligatures w14:val="none"/>
        </w:rPr>
        <w:t xml:space="preserve"> used by </w:t>
      </w:r>
      <w:r w:rsidRPr="008A0A7C">
        <w:rPr>
          <w:rFonts w:ascii="Times New Roman" w:eastAsia="Times New Roman" w:hAnsi="Times New Roman" w:cs="Times New Roman"/>
          <w:kern w:val="0"/>
          <w14:ligatures w14:val="none"/>
        </w:rPr>
        <w:t>TikTok</w:t>
      </w:r>
      <w:r w:rsidRPr="008A0A7C">
        <w:rPr>
          <w:rFonts w:ascii="Times New Roman" w:hAnsi="Times New Roman" w:cs="Times New Roman"/>
          <w:kern w:val="0"/>
          <w14:ligatures w14:val="none"/>
        </w:rPr>
        <w:t xml:space="preserve"> or Instagram is a well-known problem, and I </w:t>
      </w:r>
      <w:r w:rsidRPr="008A0A7C">
        <w:rPr>
          <w:rFonts w:ascii="Times New Roman" w:eastAsia="Times New Roman" w:hAnsi="Times New Roman" w:cs="Times New Roman"/>
          <w:kern w:val="0"/>
          <w14:ligatures w14:val="none"/>
        </w:rPr>
        <w:t>will</w:t>
      </w:r>
      <w:r w:rsidRPr="008A0A7C">
        <w:rPr>
          <w:rFonts w:ascii="Times New Roman" w:hAnsi="Times New Roman" w:cs="Times New Roman"/>
          <w:kern w:val="0"/>
          <w14:ligatures w14:val="none"/>
        </w:rPr>
        <w:t xml:space="preserve"> mention </w:t>
      </w:r>
      <w:r w:rsidRPr="008A0A7C">
        <w:rPr>
          <w:rFonts w:ascii="Times New Roman" w:eastAsia="Times New Roman" w:hAnsi="Times New Roman" w:cs="Times New Roman"/>
          <w:kern w:val="0"/>
          <w14:ligatures w14:val="none"/>
        </w:rPr>
        <w:t xml:space="preserve">only </w:t>
      </w:r>
      <w:r w:rsidRPr="008A0A7C">
        <w:rPr>
          <w:rFonts w:ascii="Times New Roman" w:hAnsi="Times New Roman" w:cs="Times New Roman"/>
          <w:kern w:val="0"/>
          <w14:ligatures w14:val="none"/>
        </w:rPr>
        <w:t xml:space="preserve">one </w:t>
      </w:r>
      <w:r w:rsidRPr="008A0A7C">
        <w:rPr>
          <w:rFonts w:ascii="Times New Roman" w:eastAsia="Times New Roman" w:hAnsi="Times New Roman" w:cs="Times New Roman"/>
          <w:kern w:val="0"/>
          <w14:ligatures w14:val="none"/>
        </w:rPr>
        <w:t xml:space="preserve">illustrative </w:t>
      </w:r>
      <w:r w:rsidRPr="008A0A7C">
        <w:rPr>
          <w:rFonts w:ascii="Times New Roman" w:hAnsi="Times New Roman" w:cs="Times New Roman"/>
          <w:kern w:val="0"/>
          <w14:ligatures w14:val="none"/>
        </w:rPr>
        <w:t xml:space="preserve">“anatomy trick.” An MIT student </w:t>
      </w:r>
      <w:r w:rsidRPr="008A0A7C">
        <w:rPr>
          <w:rFonts w:ascii="Times New Roman" w:eastAsia="Times New Roman" w:hAnsi="Times New Roman" w:cs="Times New Roman"/>
          <w:kern w:val="0"/>
          <w14:ligatures w14:val="none"/>
        </w:rPr>
        <w:t>named</w:t>
      </w:r>
      <w:r w:rsidRPr="008A0A7C">
        <w:rPr>
          <w:rFonts w:ascii="Times New Roman" w:hAnsi="Times New Roman" w:cs="Times New Roman"/>
          <w:kern w:val="0"/>
          <w14:ligatures w14:val="none"/>
        </w:rPr>
        <w:t xml:space="preserve"> Rona Wang applied for a job and used the face-tuning software </w:t>
      </w:r>
      <w:r w:rsidRPr="008A0A7C">
        <w:rPr>
          <w:rFonts w:ascii="Times New Roman" w:eastAsia="Times New Roman" w:hAnsi="Times New Roman" w:cs="Times New Roman"/>
          <w:kern w:val="0"/>
          <w14:ligatures w14:val="none"/>
        </w:rPr>
        <w:t>Playground</w:t>
      </w:r>
      <w:r w:rsidRPr="008A0A7C">
        <w:rPr>
          <w:rFonts w:ascii="Times New Roman" w:hAnsi="Times New Roman" w:cs="Times New Roman"/>
          <w:kern w:val="0"/>
          <w14:ligatures w14:val="none"/>
        </w:rPr>
        <w:t xml:space="preserve">.ai. The 24-year-old asked the AI for help to make her look more presentable in a photo she was </w:t>
      </w:r>
      <w:r w:rsidRPr="008A0A7C">
        <w:rPr>
          <w:rFonts w:ascii="Times New Roman" w:eastAsia="Times New Roman" w:hAnsi="Times New Roman" w:cs="Times New Roman"/>
          <w:kern w:val="0"/>
          <w14:ligatures w14:val="none"/>
        </w:rPr>
        <w:t>required</w:t>
      </w:r>
      <w:r w:rsidRPr="008A0A7C">
        <w:rPr>
          <w:rFonts w:ascii="Times New Roman" w:hAnsi="Times New Roman" w:cs="Times New Roman"/>
          <w:kern w:val="0"/>
          <w14:ligatures w14:val="none"/>
        </w:rPr>
        <w:t xml:space="preserve"> to upload. The </w:t>
      </w:r>
      <w:r w:rsidRPr="008A0A7C">
        <w:rPr>
          <w:rFonts w:ascii="Times New Roman" w:eastAsia="Times New Roman" w:hAnsi="Times New Roman" w:cs="Times New Roman"/>
          <w:kern w:val="0"/>
          <w14:ligatures w14:val="none"/>
        </w:rPr>
        <w:t>result</w:t>
      </w:r>
      <w:r w:rsidRPr="008A0A7C">
        <w:rPr>
          <w:rFonts w:ascii="Times New Roman" w:hAnsi="Times New Roman" w:cs="Times New Roman"/>
          <w:kern w:val="0"/>
          <w14:ligatures w14:val="none"/>
        </w:rPr>
        <w:t xml:space="preserve"> was a </w:t>
      </w:r>
      <w:r w:rsidRPr="008A0A7C">
        <w:rPr>
          <w:rFonts w:ascii="Times New Roman" w:eastAsia="Times New Roman" w:hAnsi="Times New Roman" w:cs="Times New Roman"/>
          <w:kern w:val="0"/>
          <w14:ligatures w14:val="none"/>
        </w:rPr>
        <w:t>whitewashed version of herself.</w:t>
      </w:r>
      <w:r w:rsidRPr="008A0A7C">
        <w:rPr>
          <w:rFonts w:ascii="Times New Roman" w:hAnsi="Times New Roman" w:cs="Times New Roman"/>
          <w:kern w:val="0"/>
          <w14:ligatures w14:val="none"/>
        </w:rPr>
        <w:t xml:space="preserve"> Rona, who is Asian, </w:t>
      </w:r>
      <w:r w:rsidRPr="008A0A7C">
        <w:rPr>
          <w:rFonts w:ascii="Times New Roman" w:eastAsia="Times New Roman" w:hAnsi="Times New Roman" w:cs="Times New Roman"/>
          <w:kern w:val="0"/>
          <w14:ligatures w14:val="none"/>
        </w:rPr>
        <w:t xml:space="preserve">was rendered as </w:t>
      </w:r>
      <w:r w:rsidRPr="008A0A7C">
        <w:rPr>
          <w:rFonts w:ascii="Times New Roman" w:hAnsi="Times New Roman" w:cs="Times New Roman"/>
          <w:kern w:val="0"/>
          <w14:ligatures w14:val="none"/>
        </w:rPr>
        <w:t xml:space="preserve">a white </w:t>
      </w:r>
      <w:r w:rsidRPr="008A0A7C">
        <w:rPr>
          <w:rFonts w:ascii="Times New Roman" w:eastAsia="Times New Roman" w:hAnsi="Times New Roman" w:cs="Times New Roman"/>
          <w:kern w:val="0"/>
          <w14:ligatures w14:val="none"/>
        </w:rPr>
        <w:t>woman</w:t>
      </w:r>
      <w:r w:rsidRPr="008A0A7C">
        <w:rPr>
          <w:rFonts w:ascii="Times New Roman" w:hAnsi="Times New Roman" w:cs="Times New Roman"/>
          <w:kern w:val="0"/>
          <w14:ligatures w14:val="none"/>
        </w:rPr>
        <w:t xml:space="preserve"> with blue eyes, as the AI </w:t>
      </w:r>
      <w:r w:rsidRPr="008A0A7C">
        <w:rPr>
          <w:rFonts w:ascii="Times New Roman" w:eastAsia="Times New Roman" w:hAnsi="Times New Roman" w:cs="Times New Roman"/>
          <w:kern w:val="0"/>
          <w14:ligatures w14:val="none"/>
        </w:rPr>
        <w:t>appeared to assume</w:t>
      </w:r>
      <w:r w:rsidRPr="008A0A7C">
        <w:rPr>
          <w:rFonts w:ascii="Times New Roman" w:hAnsi="Times New Roman" w:cs="Times New Roman"/>
          <w:kern w:val="0"/>
          <w14:ligatures w14:val="none"/>
        </w:rPr>
        <w:t xml:space="preserve"> she </w:t>
      </w:r>
      <w:r w:rsidRPr="008A0A7C">
        <w:rPr>
          <w:rFonts w:ascii="Times New Roman" w:eastAsia="Times New Roman" w:hAnsi="Times New Roman" w:cs="Times New Roman"/>
          <w:kern w:val="0"/>
          <w14:ligatures w14:val="none"/>
        </w:rPr>
        <w:t>would</w:t>
      </w:r>
      <w:r w:rsidRPr="008A0A7C">
        <w:rPr>
          <w:rFonts w:ascii="Times New Roman" w:hAnsi="Times New Roman" w:cs="Times New Roman"/>
          <w:kern w:val="0"/>
          <w14:ligatures w14:val="none"/>
        </w:rPr>
        <w:t xml:space="preserve"> have a better chance </w:t>
      </w:r>
      <w:r w:rsidRPr="008A0A7C">
        <w:rPr>
          <w:rFonts w:ascii="Times New Roman" w:eastAsia="Times New Roman" w:hAnsi="Times New Roman" w:cs="Times New Roman"/>
          <w:kern w:val="0"/>
          <w14:ligatures w14:val="none"/>
        </w:rPr>
        <w:t>of being hired with this look.</w:t>
      </w:r>
      <w:r w:rsidRPr="008A0A7C">
        <w:rPr>
          <w:rStyle w:val="FootnoteReference"/>
          <w:rFonts w:ascii="Times New Roman" w:eastAsia="Times New Roman" w:hAnsi="Times New Roman" w:cs="Times New Roman"/>
          <w:kern w:val="0"/>
          <w14:ligatures w14:val="none"/>
        </w:rPr>
        <w:footnoteReference w:id="8"/>
      </w:r>
    </w:p>
    <w:p w14:paraId="3CCD0672" w14:textId="1A49E4EB" w:rsidR="007C4175" w:rsidRPr="008A0A7C" w:rsidRDefault="00C969D9" w:rsidP="004C5BE1">
      <w:pPr>
        <w:spacing w:after="0" w:line="480" w:lineRule="auto"/>
        <w:ind w:firstLine="720"/>
        <w:rPr>
          <w:rFonts w:ascii="Times New Roman" w:hAnsi="Times New Roman" w:cs="Times New Roman"/>
          <w:kern w:val="0"/>
          <w14:ligatures w14:val="none"/>
        </w:rPr>
      </w:pPr>
      <w:r w:rsidRPr="008A0A7C">
        <w:rPr>
          <w:rFonts w:ascii="Times New Roman" w:hAnsi="Times New Roman" w:cs="Times New Roman"/>
          <w:kern w:val="0"/>
          <w14:ligatures w14:val="none"/>
        </w:rPr>
        <w:t xml:space="preserve">Face-tuning software is more prevalent and mainstream than ever. On the subway in Vienna, </w:t>
      </w:r>
      <w:r w:rsidRPr="008A0A7C">
        <w:rPr>
          <w:rFonts w:ascii="Times New Roman" w:eastAsia="Times New Roman" w:hAnsi="Times New Roman" w:cs="Times New Roman"/>
          <w:kern w:val="0"/>
          <w14:ligatures w14:val="none"/>
        </w:rPr>
        <w:t>Austria</w:t>
      </w:r>
      <w:r w:rsidRPr="008A0A7C">
        <w:rPr>
          <w:rFonts w:ascii="Times New Roman" w:hAnsi="Times New Roman" w:cs="Times New Roman"/>
          <w:kern w:val="0"/>
          <w14:ligatures w14:val="none"/>
        </w:rPr>
        <w:t xml:space="preserve">, for instance, we </w:t>
      </w:r>
      <w:r w:rsidRPr="008A0A7C">
        <w:rPr>
          <w:rFonts w:ascii="Times New Roman" w:eastAsia="Times New Roman" w:hAnsi="Times New Roman" w:cs="Times New Roman"/>
          <w:kern w:val="0"/>
          <w14:ligatures w14:val="none"/>
        </w:rPr>
        <w:t>encounter advertisements</w:t>
      </w:r>
      <w:r w:rsidRPr="008A0A7C">
        <w:rPr>
          <w:rFonts w:ascii="Times New Roman" w:hAnsi="Times New Roman" w:cs="Times New Roman"/>
          <w:kern w:val="0"/>
          <w14:ligatures w14:val="none"/>
        </w:rPr>
        <w:t xml:space="preserve"> for an app called “</w:t>
      </w:r>
      <w:proofErr w:type="spellStart"/>
      <w:r w:rsidRPr="008A0A7C">
        <w:rPr>
          <w:rFonts w:ascii="Times New Roman" w:eastAsia="Times New Roman" w:hAnsi="Times New Roman" w:cs="Times New Roman"/>
          <w:kern w:val="0"/>
          <w14:ligatures w14:val="none"/>
        </w:rPr>
        <w:t>Facetune</w:t>
      </w:r>
      <w:proofErr w:type="spellEnd"/>
      <w:r w:rsidRPr="008A0A7C">
        <w:rPr>
          <w:rFonts w:ascii="Times New Roman" w:hAnsi="Times New Roman" w:cs="Times New Roman"/>
          <w:kern w:val="0"/>
          <w14:ligatures w14:val="none"/>
        </w:rPr>
        <w:t xml:space="preserve">” that </w:t>
      </w:r>
      <w:r w:rsidRPr="008A0A7C">
        <w:rPr>
          <w:rFonts w:ascii="Times New Roman" w:eastAsia="Times New Roman" w:hAnsi="Times New Roman" w:cs="Times New Roman"/>
          <w:kern w:val="0"/>
          <w14:ligatures w14:val="none"/>
        </w:rPr>
        <w:t>promises to make users</w:t>
      </w:r>
      <w:r w:rsidRPr="008A0A7C">
        <w:rPr>
          <w:rFonts w:ascii="Times New Roman" w:hAnsi="Times New Roman" w:cs="Times New Roman"/>
          <w:kern w:val="0"/>
          <w14:ligatures w14:val="none"/>
        </w:rPr>
        <w:t xml:space="preserve"> look as </w:t>
      </w:r>
      <w:r w:rsidRPr="008A0A7C">
        <w:rPr>
          <w:rFonts w:ascii="Times New Roman" w:eastAsia="Times New Roman" w:hAnsi="Times New Roman" w:cs="Times New Roman"/>
          <w:kern w:val="0"/>
          <w14:ligatures w14:val="none"/>
        </w:rPr>
        <w:t xml:space="preserve">though they have </w:t>
      </w:r>
      <w:r w:rsidRPr="008A0A7C">
        <w:rPr>
          <w:rFonts w:ascii="Times New Roman" w:hAnsi="Times New Roman" w:cs="Times New Roman"/>
          <w:kern w:val="0"/>
          <w14:ligatures w14:val="none"/>
        </w:rPr>
        <w:t xml:space="preserve">had </w:t>
      </w:r>
      <w:r w:rsidRPr="008A0A7C">
        <w:rPr>
          <w:rFonts w:ascii="Times New Roman" w:eastAsia="Times New Roman" w:hAnsi="Times New Roman" w:cs="Times New Roman"/>
          <w:kern w:val="0"/>
          <w14:ligatures w14:val="none"/>
        </w:rPr>
        <w:t>eight</w:t>
      </w:r>
      <w:r w:rsidRPr="008A0A7C">
        <w:rPr>
          <w:rFonts w:ascii="Times New Roman" w:hAnsi="Times New Roman" w:cs="Times New Roman"/>
          <w:kern w:val="0"/>
          <w14:ligatures w14:val="none"/>
        </w:rPr>
        <w:t xml:space="preserve"> hours of sleep</w:t>
      </w:r>
      <w:r w:rsidRPr="008A0A7C">
        <w:rPr>
          <w:rFonts w:ascii="Times New Roman" w:eastAsia="Times New Roman" w:hAnsi="Times New Roman" w:cs="Times New Roman"/>
          <w:kern w:val="0"/>
          <w14:ligatures w14:val="none"/>
        </w:rPr>
        <w:t>. Yet</w:t>
      </w:r>
      <w:r w:rsidRPr="008A0A7C">
        <w:rPr>
          <w:rFonts w:ascii="Times New Roman" w:hAnsi="Times New Roman" w:cs="Times New Roman"/>
          <w:kern w:val="0"/>
          <w14:ligatures w14:val="none"/>
        </w:rPr>
        <w:t xml:space="preserve"> something </w:t>
      </w:r>
      <w:r w:rsidRPr="008A0A7C">
        <w:rPr>
          <w:rFonts w:ascii="Times New Roman" w:eastAsia="Times New Roman" w:hAnsi="Times New Roman" w:cs="Times New Roman"/>
          <w:kern w:val="0"/>
          <w14:ligatures w14:val="none"/>
        </w:rPr>
        <w:t xml:space="preserve">more is at work in </w:t>
      </w:r>
      <w:proofErr w:type="spellStart"/>
      <w:r w:rsidRPr="008A0A7C">
        <w:rPr>
          <w:rFonts w:ascii="Times New Roman" w:eastAsia="Times New Roman" w:hAnsi="Times New Roman" w:cs="Times New Roman"/>
          <w:kern w:val="0"/>
          <w14:ligatures w14:val="none"/>
        </w:rPr>
        <w:t>Facetune</w:t>
      </w:r>
      <w:proofErr w:type="spellEnd"/>
      <w:r w:rsidRPr="008A0A7C">
        <w:rPr>
          <w:rFonts w:ascii="Times New Roman" w:hAnsi="Times New Roman" w:cs="Times New Roman"/>
          <w:kern w:val="0"/>
          <w14:ligatures w14:val="none"/>
        </w:rPr>
        <w:t xml:space="preserve">, as </w:t>
      </w:r>
      <w:r w:rsidRPr="008A0A7C">
        <w:rPr>
          <w:rFonts w:ascii="Times New Roman" w:eastAsia="Times New Roman" w:hAnsi="Times New Roman" w:cs="Times New Roman"/>
          <w:kern w:val="0"/>
          <w14:ligatures w14:val="none"/>
        </w:rPr>
        <w:t xml:space="preserve">becomes evident in </w:t>
      </w:r>
      <w:r w:rsidRPr="008A0A7C">
        <w:rPr>
          <w:rFonts w:ascii="Times New Roman" w:hAnsi="Times New Roman" w:cs="Times New Roman"/>
          <w:kern w:val="0"/>
          <w14:ligatures w14:val="none"/>
        </w:rPr>
        <w:t xml:space="preserve">the group of </w:t>
      </w:r>
      <w:proofErr w:type="spellStart"/>
      <w:r w:rsidRPr="008A0A7C">
        <w:rPr>
          <w:rFonts w:ascii="Times New Roman" w:hAnsi="Times New Roman" w:cs="Times New Roman"/>
          <w:kern w:val="0"/>
          <w14:ligatures w14:val="none"/>
        </w:rPr>
        <w:t>facetuned</w:t>
      </w:r>
      <w:proofErr w:type="spellEnd"/>
      <w:r w:rsidRPr="008A0A7C">
        <w:rPr>
          <w:rFonts w:ascii="Times New Roman" w:hAnsi="Times New Roman" w:cs="Times New Roman"/>
          <w:kern w:val="0"/>
          <w14:ligatures w14:val="none"/>
        </w:rPr>
        <w:t xml:space="preserve"> testimonials </w:t>
      </w:r>
      <w:r w:rsidRPr="008A0A7C">
        <w:rPr>
          <w:rFonts w:ascii="Times New Roman" w:eastAsia="Times New Roman" w:hAnsi="Times New Roman" w:cs="Times New Roman"/>
          <w:kern w:val="0"/>
          <w14:ligatures w14:val="none"/>
        </w:rPr>
        <w:t>shown below, which</w:t>
      </w:r>
      <w:r w:rsidRPr="008A0A7C">
        <w:rPr>
          <w:rFonts w:ascii="Times New Roman" w:hAnsi="Times New Roman" w:cs="Times New Roman"/>
          <w:kern w:val="0"/>
          <w14:ligatures w14:val="none"/>
        </w:rPr>
        <w:t xml:space="preserve"> I found on </w:t>
      </w:r>
      <w:r w:rsidRPr="008A0A7C">
        <w:rPr>
          <w:rFonts w:ascii="Times New Roman" w:eastAsia="Times New Roman" w:hAnsi="Times New Roman" w:cs="Times New Roman"/>
          <w:kern w:val="0"/>
          <w14:ligatures w14:val="none"/>
        </w:rPr>
        <w:t>the company’s</w:t>
      </w:r>
      <w:r w:rsidRPr="008A0A7C">
        <w:rPr>
          <w:rFonts w:ascii="Times New Roman" w:hAnsi="Times New Roman" w:cs="Times New Roman"/>
          <w:kern w:val="0"/>
          <w14:ligatures w14:val="none"/>
        </w:rPr>
        <w:t xml:space="preserve"> website</w:t>
      </w:r>
      <w:r w:rsidR="004C5BE1" w:rsidRPr="008A0A7C">
        <w:rPr>
          <w:rFonts w:ascii="Times New Roman" w:hAnsi="Times New Roman" w:cs="Times New Roman"/>
          <w:kern w:val="0"/>
          <w14:ligatures w14:val="none"/>
        </w:rPr>
        <w:t xml:space="preserve"> (see image below)</w:t>
      </w:r>
      <w:r w:rsidRPr="008A0A7C">
        <w:rPr>
          <w:rFonts w:ascii="Times New Roman" w:hAnsi="Times New Roman" w:cs="Times New Roman"/>
          <w:kern w:val="0"/>
          <w14:ligatures w14:val="none"/>
        </w:rPr>
        <w:t>.</w:t>
      </w:r>
    </w:p>
    <w:p w14:paraId="7B70716D" w14:textId="1E75D997" w:rsidR="007C4175" w:rsidRDefault="00F066A6" w:rsidP="004C5BE1">
      <w:pPr>
        <w:spacing w:after="0" w:line="480" w:lineRule="auto"/>
        <w:jc w:val="center"/>
        <w:rPr>
          <w:rFonts w:ascii="Times New Roman" w:hAnsi="Times New Roman" w:cs="Times New Roman"/>
        </w:rPr>
      </w:pPr>
      <w:r w:rsidRPr="008A0A7C">
        <w:rPr>
          <w:rFonts w:ascii="Times New Roman" w:eastAsia="Times New Roman" w:hAnsi="Times New Roman" w:cs="Times New Roman"/>
          <w:b/>
          <w:bCs/>
          <w:kern w:val="0"/>
          <w14:ligatures w14:val="none"/>
        </w:rPr>
        <w:br/>
      </w:r>
      <w:r w:rsidRPr="008A0A7C">
        <w:rPr>
          <w:rFonts w:ascii="Times New Roman" w:hAnsi="Times New Roman" w:cs="Times New Roman"/>
        </w:rPr>
        <w:fldChar w:fldCharType="begin"/>
      </w:r>
      <w:r w:rsidRPr="008A0A7C">
        <w:rPr>
          <w:rFonts w:ascii="Times New Roman" w:hAnsi="Times New Roman" w:cs="Times New Roman"/>
        </w:rPr>
        <w:instrText xml:space="preserve"> INCLUDEPICTURE "https://cdn.prod.website-files.com/650865454c2393ac25711ff2/65b77050aa8565bd5d6cf657_facetune-app-mobile-2.webp" \* MERGEFORMATINET </w:instrText>
      </w:r>
      <w:r w:rsidRPr="008A0A7C">
        <w:rPr>
          <w:rFonts w:ascii="Times New Roman" w:hAnsi="Times New Roman" w:cs="Times New Roman"/>
        </w:rPr>
        <w:fldChar w:fldCharType="separate"/>
      </w:r>
      <w:r w:rsidRPr="008A0A7C">
        <w:rPr>
          <w:rFonts w:ascii="Times New Roman" w:hAnsi="Times New Roman" w:cs="Times New Roman"/>
          <w:noProof/>
        </w:rPr>
        <w:drawing>
          <wp:inline distT="0" distB="0" distL="0" distR="0" wp14:anchorId="5BA75305" wp14:editId="37283336">
            <wp:extent cx="4072551" cy="2369128"/>
            <wp:effectExtent l="0" t="0" r="4445" b="6350"/>
            <wp:docPr id="823205361" name="Picture 2" descr="Your Everyday Editing Tool Companion | Facet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r Everyday Editing Tool Companion | Facetu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1477" cy="2385955"/>
                    </a:xfrm>
                    <a:prstGeom prst="rect">
                      <a:avLst/>
                    </a:prstGeom>
                    <a:noFill/>
                    <a:ln>
                      <a:noFill/>
                    </a:ln>
                  </pic:spPr>
                </pic:pic>
              </a:graphicData>
            </a:graphic>
          </wp:inline>
        </w:drawing>
      </w:r>
      <w:r w:rsidRPr="008A0A7C">
        <w:rPr>
          <w:rFonts w:ascii="Times New Roman" w:hAnsi="Times New Roman" w:cs="Times New Roman"/>
        </w:rPr>
        <w:fldChar w:fldCharType="end"/>
      </w:r>
    </w:p>
    <w:p w14:paraId="0CB27F0C" w14:textId="237EE042" w:rsidR="008A0A7C" w:rsidRPr="008A0A7C" w:rsidRDefault="008A0A7C" w:rsidP="004C5BE1">
      <w:pPr>
        <w:spacing w:after="0" w:line="480" w:lineRule="auto"/>
        <w:jc w:val="center"/>
        <w:rPr>
          <w:rFonts w:ascii="Times New Roman" w:eastAsia="Times New Roman" w:hAnsi="Times New Roman" w:cs="Times New Roman"/>
          <w:kern w:val="0"/>
          <w14:ligatures w14:val="none"/>
        </w:rPr>
      </w:pPr>
      <w:r w:rsidRPr="008A0A7C">
        <w:rPr>
          <w:rFonts w:ascii="Times New Roman" w:eastAsia="Times New Roman" w:hAnsi="Times New Roman" w:cs="Times New Roman"/>
          <w:kern w:val="0"/>
          <w14:ligatures w14:val="none"/>
        </w:rPr>
        <w:t>Image 3.</w:t>
      </w:r>
    </w:p>
    <w:p w14:paraId="03CE05BC" w14:textId="74405511" w:rsidR="00C969D9" w:rsidRPr="008A0A7C" w:rsidRDefault="00C969D9" w:rsidP="008873A9">
      <w:pPr>
        <w:spacing w:after="0" w:line="480" w:lineRule="auto"/>
        <w:ind w:firstLine="720"/>
        <w:rPr>
          <w:rFonts w:ascii="Times New Roman" w:hAnsi="Times New Roman" w:cs="Times New Roman"/>
          <w:kern w:val="0"/>
          <w14:ligatures w14:val="none"/>
        </w:rPr>
      </w:pPr>
      <w:r w:rsidRPr="008A0A7C">
        <w:rPr>
          <w:rFonts w:ascii="Times New Roman" w:hAnsi="Times New Roman" w:cs="Times New Roman"/>
          <w:kern w:val="0"/>
          <w14:ligatures w14:val="none"/>
        </w:rPr>
        <w:lastRenderedPageBreak/>
        <w:t xml:space="preserve">But where does this “smooth homogenic ethnic” look come from? What </w:t>
      </w:r>
      <w:r w:rsidRPr="008A0A7C">
        <w:rPr>
          <w:rFonts w:ascii="Times New Roman" w:eastAsia="Times New Roman" w:hAnsi="Times New Roman" w:cs="Times New Roman"/>
          <w:kern w:val="0"/>
          <w14:ligatures w14:val="none"/>
        </w:rPr>
        <w:t>kind of</w:t>
      </w:r>
      <w:r w:rsidRPr="008A0A7C">
        <w:rPr>
          <w:rFonts w:ascii="Times New Roman" w:hAnsi="Times New Roman" w:cs="Times New Roman"/>
          <w:kern w:val="0"/>
          <w14:ligatures w14:val="none"/>
        </w:rPr>
        <w:t xml:space="preserve"> anatomy is hidden beneath it? </w:t>
      </w:r>
      <w:r w:rsidR="005E52DC">
        <w:rPr>
          <w:rFonts w:ascii="Times New Roman" w:eastAsia="Times New Roman" w:hAnsi="Times New Roman" w:cs="Times New Roman"/>
          <w:kern w:val="0"/>
          <w14:ligatures w14:val="none"/>
        </w:rPr>
        <w:t>Nora Ruck and my research</w:t>
      </w:r>
      <w:r w:rsidRPr="008A0A7C">
        <w:rPr>
          <w:rFonts w:ascii="Times New Roman" w:eastAsia="Times New Roman" w:hAnsi="Times New Roman" w:cs="Times New Roman"/>
          <w:kern w:val="0"/>
          <w14:ligatures w14:val="none"/>
        </w:rPr>
        <w:t xml:space="preserve"> </w:t>
      </w:r>
      <w:proofErr w:type="gramStart"/>
      <w:r w:rsidR="005E52DC">
        <w:rPr>
          <w:rFonts w:ascii="Times New Roman" w:eastAsia="Times New Roman" w:hAnsi="Times New Roman" w:cs="Times New Roman"/>
          <w:kern w:val="0"/>
          <w14:ligatures w14:val="none"/>
        </w:rPr>
        <w:t>in reality television</w:t>
      </w:r>
      <w:proofErr w:type="gramEnd"/>
      <w:r w:rsidR="005E52DC">
        <w:rPr>
          <w:rFonts w:ascii="Times New Roman" w:eastAsia="Times New Roman" w:hAnsi="Times New Roman" w:cs="Times New Roman"/>
          <w:kern w:val="0"/>
          <w14:ligatures w14:val="none"/>
        </w:rPr>
        <w:t xml:space="preserve"> makeover shows </w:t>
      </w:r>
      <w:r w:rsidRPr="008A0A7C">
        <w:rPr>
          <w:rFonts w:ascii="Times New Roman" w:eastAsia="Times New Roman" w:hAnsi="Times New Roman" w:cs="Times New Roman"/>
          <w:kern w:val="0"/>
          <w14:ligatures w14:val="none"/>
        </w:rPr>
        <w:t>suggests</w:t>
      </w:r>
      <w:r w:rsidRPr="008A0A7C">
        <w:rPr>
          <w:rFonts w:ascii="Times New Roman" w:hAnsi="Times New Roman" w:cs="Times New Roman"/>
          <w:kern w:val="0"/>
          <w14:ligatures w14:val="none"/>
        </w:rPr>
        <w:t xml:space="preserve"> that beautiful faces are</w:t>
      </w:r>
      <w:r w:rsidRPr="008A0A7C">
        <w:rPr>
          <w:rFonts w:ascii="Times New Roman" w:eastAsia="Times New Roman" w:hAnsi="Times New Roman" w:cs="Times New Roman"/>
          <w:kern w:val="0"/>
          <w14:ligatures w14:val="none"/>
        </w:rPr>
        <w:t>, in fact, averaged</w:t>
      </w:r>
      <w:r w:rsidRPr="008A0A7C">
        <w:rPr>
          <w:rFonts w:ascii="Times New Roman" w:hAnsi="Times New Roman" w:cs="Times New Roman"/>
          <w:kern w:val="0"/>
          <w14:ligatures w14:val="none"/>
        </w:rPr>
        <w:t xml:space="preserve"> faces.</w:t>
      </w:r>
      <w:r w:rsidR="005E52DC" w:rsidRPr="008A0A7C">
        <w:rPr>
          <w:rStyle w:val="FootnoteReference"/>
          <w:rFonts w:ascii="Times New Roman" w:eastAsia="Times New Roman" w:hAnsi="Times New Roman" w:cs="Times New Roman"/>
          <w:kern w:val="0"/>
          <w14:ligatures w14:val="none"/>
        </w:rPr>
        <w:footnoteReference w:id="9"/>
      </w:r>
      <w:r w:rsidRPr="008A0A7C">
        <w:rPr>
          <w:rFonts w:ascii="Times New Roman" w:hAnsi="Times New Roman" w:cs="Times New Roman"/>
          <w:kern w:val="0"/>
          <w14:ligatures w14:val="none"/>
        </w:rPr>
        <w:t xml:space="preserve"> We can see this </w:t>
      </w:r>
      <w:r w:rsidRPr="008A0A7C">
        <w:rPr>
          <w:rFonts w:ascii="Times New Roman" w:eastAsia="Times New Roman" w:hAnsi="Times New Roman" w:cs="Times New Roman"/>
          <w:kern w:val="0"/>
          <w14:ligatures w14:val="none"/>
        </w:rPr>
        <w:t>logic reproduced in the AI application “This person does not exist,”</w:t>
      </w:r>
      <w:r w:rsidRPr="008A0A7C">
        <w:rPr>
          <w:rStyle w:val="FootnoteReference"/>
          <w:rFonts w:ascii="Times New Roman" w:eastAsia="Times New Roman" w:hAnsi="Times New Roman" w:cs="Times New Roman"/>
          <w:kern w:val="0"/>
          <w14:ligatures w14:val="none"/>
        </w:rPr>
        <w:footnoteReference w:id="10"/>
      </w:r>
      <w:r w:rsidRPr="008A0A7C">
        <w:rPr>
          <w:rFonts w:ascii="Times New Roman" w:eastAsia="Times New Roman" w:hAnsi="Times New Roman" w:cs="Times New Roman"/>
          <w:kern w:val="0"/>
          <w14:ligatures w14:val="none"/>
        </w:rPr>
        <w:t xml:space="preserve"> where each</w:t>
      </w:r>
      <w:r w:rsidRPr="008A0A7C">
        <w:rPr>
          <w:rFonts w:ascii="Times New Roman" w:hAnsi="Times New Roman" w:cs="Times New Roman"/>
          <w:kern w:val="0"/>
          <w14:ligatures w14:val="none"/>
        </w:rPr>
        <w:t xml:space="preserve"> click </w:t>
      </w:r>
      <w:r w:rsidRPr="008A0A7C">
        <w:rPr>
          <w:rFonts w:ascii="Times New Roman" w:eastAsia="Times New Roman" w:hAnsi="Times New Roman" w:cs="Times New Roman"/>
          <w:kern w:val="0"/>
          <w14:ligatures w14:val="none"/>
        </w:rPr>
        <w:t xml:space="preserve">generates faces that </w:t>
      </w:r>
      <w:r w:rsidRPr="008A0A7C">
        <w:rPr>
          <w:rFonts w:ascii="Times New Roman" w:hAnsi="Times New Roman" w:cs="Times New Roman"/>
          <w:kern w:val="0"/>
          <w14:ligatures w14:val="none"/>
        </w:rPr>
        <w:t xml:space="preserve">are </w:t>
      </w:r>
      <w:r w:rsidRPr="008A0A7C">
        <w:rPr>
          <w:rFonts w:ascii="Times New Roman" w:eastAsia="Times New Roman" w:hAnsi="Times New Roman" w:cs="Times New Roman"/>
          <w:kern w:val="0"/>
          <w14:ligatures w14:val="none"/>
        </w:rPr>
        <w:t>creations</w:t>
      </w:r>
      <w:r w:rsidRPr="008A0A7C">
        <w:rPr>
          <w:rFonts w:ascii="Times New Roman" w:hAnsi="Times New Roman" w:cs="Times New Roman"/>
          <w:kern w:val="0"/>
          <w14:ligatures w14:val="none"/>
        </w:rPr>
        <w:t xml:space="preserve"> </w:t>
      </w:r>
      <w:r w:rsidRPr="008A0A7C">
        <w:rPr>
          <w:rFonts w:ascii="Times New Roman" w:hAnsi="Times New Roman" w:cs="Times New Roman"/>
          <w:i/>
          <w:kern w:val="0"/>
          <w14:ligatures w14:val="none"/>
        </w:rPr>
        <w:t>ex machina</w:t>
      </w:r>
      <w:r w:rsidRPr="008A0A7C">
        <w:rPr>
          <w:rFonts w:ascii="Times New Roman" w:eastAsia="Times New Roman" w:hAnsi="Times New Roman" w:cs="Times New Roman"/>
          <w:kern w:val="0"/>
          <w14:ligatures w14:val="none"/>
        </w:rPr>
        <w:t>.</w:t>
      </w:r>
      <w:r w:rsidR="004C5BE1" w:rsidRPr="008A0A7C">
        <w:rPr>
          <w:rFonts w:ascii="Times New Roman" w:hAnsi="Times New Roman" w:cs="Times New Roman"/>
          <w:kern w:val="0"/>
          <w14:ligatures w14:val="none"/>
        </w:rPr>
        <w:t xml:space="preserve"> </w:t>
      </w:r>
      <w:r w:rsidRPr="008A0A7C">
        <w:rPr>
          <w:rFonts w:ascii="Times New Roman" w:eastAsia="Times New Roman" w:hAnsi="Times New Roman" w:cs="Times New Roman"/>
          <w:kern w:val="0"/>
          <w14:ligatures w14:val="none"/>
        </w:rPr>
        <w:t>TikTok itself</w:t>
      </w:r>
      <w:r w:rsidRPr="008A0A7C">
        <w:rPr>
          <w:rFonts w:ascii="Times New Roman" w:hAnsi="Times New Roman" w:cs="Times New Roman"/>
          <w:kern w:val="0"/>
          <w14:ligatures w14:val="none"/>
        </w:rPr>
        <w:t xml:space="preserve"> uses AI tools that </w:t>
      </w:r>
      <w:r w:rsidRPr="008A0A7C">
        <w:rPr>
          <w:rFonts w:ascii="Times New Roman" w:eastAsia="Times New Roman" w:hAnsi="Times New Roman" w:cs="Times New Roman"/>
          <w:kern w:val="0"/>
          <w14:ligatures w14:val="none"/>
        </w:rPr>
        <w:t>allow</w:t>
      </w:r>
      <w:r w:rsidRPr="008A0A7C">
        <w:rPr>
          <w:rFonts w:ascii="Times New Roman" w:hAnsi="Times New Roman" w:cs="Times New Roman"/>
          <w:kern w:val="0"/>
          <w14:ligatures w14:val="none"/>
        </w:rPr>
        <w:t xml:space="preserve"> users to create avatars of themselves or </w:t>
      </w:r>
      <w:r w:rsidRPr="008A0A7C">
        <w:rPr>
          <w:rFonts w:ascii="Times New Roman" w:eastAsia="Times New Roman" w:hAnsi="Times New Roman" w:cs="Times New Roman"/>
          <w:kern w:val="0"/>
          <w14:ligatures w14:val="none"/>
        </w:rPr>
        <w:t xml:space="preserve">to </w:t>
      </w:r>
      <w:r w:rsidRPr="008A0A7C">
        <w:rPr>
          <w:rFonts w:ascii="Times New Roman" w:hAnsi="Times New Roman" w:cs="Times New Roman"/>
          <w:kern w:val="0"/>
          <w14:ligatures w14:val="none"/>
        </w:rPr>
        <w:t xml:space="preserve">modify </w:t>
      </w:r>
      <w:r w:rsidRPr="008A0A7C">
        <w:rPr>
          <w:rFonts w:ascii="Times New Roman" w:eastAsia="Times New Roman" w:hAnsi="Times New Roman" w:cs="Times New Roman"/>
          <w:kern w:val="0"/>
          <w14:ligatures w14:val="none"/>
        </w:rPr>
        <w:t xml:space="preserve">their appearance. With approximately </w:t>
      </w:r>
      <w:r w:rsidRPr="008A0A7C">
        <w:rPr>
          <w:rFonts w:ascii="Times New Roman" w:hAnsi="Times New Roman" w:cs="Times New Roman"/>
          <w:kern w:val="0"/>
          <w14:ligatures w14:val="none"/>
        </w:rPr>
        <w:t>100 million new videos uploaded every day</w:t>
      </w:r>
      <w:r w:rsidRPr="008A0A7C">
        <w:rPr>
          <w:rFonts w:ascii="Times New Roman" w:eastAsia="Times New Roman" w:hAnsi="Times New Roman" w:cs="Times New Roman"/>
          <w:kern w:val="0"/>
          <w14:ligatures w14:val="none"/>
        </w:rPr>
        <w:t>, the</w:t>
      </w:r>
      <w:r w:rsidRPr="008A0A7C">
        <w:rPr>
          <w:rFonts w:ascii="Times New Roman" w:hAnsi="Times New Roman" w:cs="Times New Roman"/>
          <w:kern w:val="0"/>
          <w14:ligatures w14:val="none"/>
        </w:rPr>
        <w:t xml:space="preserve"> question </w:t>
      </w:r>
      <w:r w:rsidRPr="008A0A7C">
        <w:rPr>
          <w:rFonts w:ascii="Times New Roman" w:eastAsia="Times New Roman" w:hAnsi="Times New Roman" w:cs="Times New Roman"/>
          <w:kern w:val="0"/>
          <w14:ligatures w14:val="none"/>
        </w:rPr>
        <w:t xml:space="preserve">of </w:t>
      </w:r>
      <w:r w:rsidRPr="008A0A7C">
        <w:rPr>
          <w:rFonts w:ascii="Times New Roman" w:hAnsi="Times New Roman" w:cs="Times New Roman"/>
          <w:kern w:val="0"/>
          <w14:ligatures w14:val="none"/>
        </w:rPr>
        <w:t xml:space="preserve">whether </w:t>
      </w:r>
      <w:r w:rsidRPr="008A0A7C">
        <w:rPr>
          <w:rFonts w:ascii="Times New Roman" w:eastAsia="Times New Roman" w:hAnsi="Times New Roman" w:cs="Times New Roman"/>
          <w:kern w:val="0"/>
          <w14:ligatures w14:val="none"/>
        </w:rPr>
        <w:t>these</w:t>
      </w:r>
      <w:r w:rsidRPr="008A0A7C">
        <w:rPr>
          <w:rFonts w:ascii="Times New Roman" w:hAnsi="Times New Roman" w:cs="Times New Roman"/>
          <w:kern w:val="0"/>
          <w14:ligatures w14:val="none"/>
        </w:rPr>
        <w:t xml:space="preserve"> videos are even based on real people </w:t>
      </w:r>
      <w:r w:rsidRPr="008A0A7C">
        <w:rPr>
          <w:rFonts w:ascii="Times New Roman" w:eastAsia="Times New Roman" w:hAnsi="Times New Roman" w:cs="Times New Roman"/>
          <w:kern w:val="0"/>
          <w14:ligatures w14:val="none"/>
        </w:rPr>
        <w:t>becomes increasingly difficult to answer.</w:t>
      </w:r>
      <w:r w:rsidRPr="008A0A7C">
        <w:rPr>
          <w:rFonts w:ascii="Times New Roman" w:hAnsi="Times New Roman" w:cs="Times New Roman"/>
          <w:kern w:val="0"/>
          <w14:ligatures w14:val="none"/>
        </w:rPr>
        <w:t xml:space="preserve"> Some </w:t>
      </w:r>
      <w:r w:rsidRPr="008A0A7C">
        <w:rPr>
          <w:rFonts w:ascii="Times New Roman" w:eastAsia="Times New Roman" w:hAnsi="Times New Roman" w:cs="Times New Roman"/>
          <w:kern w:val="0"/>
          <w14:ligatures w14:val="none"/>
        </w:rPr>
        <w:t>estimates suggest</w:t>
      </w:r>
      <w:r w:rsidRPr="008A0A7C">
        <w:rPr>
          <w:rFonts w:ascii="Times New Roman" w:hAnsi="Times New Roman" w:cs="Times New Roman"/>
          <w:kern w:val="0"/>
          <w14:ligatures w14:val="none"/>
        </w:rPr>
        <w:t xml:space="preserve"> that </w:t>
      </w:r>
      <w:r w:rsidRPr="008A0A7C">
        <w:rPr>
          <w:rFonts w:ascii="Times New Roman" w:eastAsia="Times New Roman" w:hAnsi="Times New Roman" w:cs="Times New Roman"/>
          <w:kern w:val="0"/>
          <w14:ligatures w14:val="none"/>
        </w:rPr>
        <w:t xml:space="preserve">up to 50 percent of </w:t>
      </w:r>
      <w:r w:rsidRPr="008A0A7C">
        <w:rPr>
          <w:rFonts w:ascii="Times New Roman" w:hAnsi="Times New Roman" w:cs="Times New Roman"/>
          <w:kern w:val="0"/>
          <w14:ligatures w14:val="none"/>
        </w:rPr>
        <w:t>today’s TikTok content is AI</w:t>
      </w:r>
      <w:r w:rsidRPr="008A0A7C">
        <w:rPr>
          <w:rFonts w:ascii="Times New Roman" w:eastAsia="Times New Roman" w:hAnsi="Times New Roman" w:cs="Times New Roman"/>
          <w:kern w:val="0"/>
          <w14:ligatures w14:val="none"/>
        </w:rPr>
        <w:t>-generated.</w:t>
      </w:r>
      <w:r w:rsidRPr="008A0A7C">
        <w:rPr>
          <w:rStyle w:val="FootnoteReference"/>
          <w:rFonts w:ascii="Times New Roman" w:eastAsia="Times New Roman" w:hAnsi="Times New Roman" w:cs="Times New Roman"/>
          <w:kern w:val="0"/>
          <w14:ligatures w14:val="none"/>
        </w:rPr>
        <w:footnoteReference w:id="11"/>
      </w:r>
      <w:r w:rsidRPr="008A0A7C">
        <w:rPr>
          <w:rFonts w:ascii="Times New Roman" w:eastAsia="Times New Roman" w:hAnsi="Times New Roman" w:cs="Times New Roman"/>
          <w:kern w:val="0"/>
          <w14:ligatures w14:val="none"/>
        </w:rPr>
        <w:t xml:space="preserve"> </w:t>
      </w:r>
      <w:r w:rsidRPr="008A0A7C">
        <w:rPr>
          <w:rFonts w:ascii="Times New Roman" w:hAnsi="Times New Roman" w:cs="Times New Roman"/>
          <w:kern w:val="0"/>
          <w14:ligatures w14:val="none"/>
        </w:rPr>
        <w:t xml:space="preserve">The selfie </w:t>
      </w:r>
      <w:r w:rsidRPr="008A0A7C">
        <w:rPr>
          <w:rFonts w:ascii="Times New Roman" w:eastAsia="Times New Roman" w:hAnsi="Times New Roman" w:cs="Times New Roman"/>
          <w:kern w:val="0"/>
          <w14:ligatures w14:val="none"/>
        </w:rPr>
        <w:t>is not</w:t>
      </w:r>
      <w:r w:rsidRPr="008A0A7C">
        <w:rPr>
          <w:rFonts w:ascii="Times New Roman" w:hAnsi="Times New Roman" w:cs="Times New Roman"/>
          <w:kern w:val="0"/>
          <w14:ligatures w14:val="none"/>
        </w:rPr>
        <w:t xml:space="preserve"> the only genre </w:t>
      </w:r>
      <w:r w:rsidRPr="008A0A7C">
        <w:rPr>
          <w:rFonts w:ascii="Times New Roman" w:eastAsia="Times New Roman" w:hAnsi="Times New Roman" w:cs="Times New Roman"/>
          <w:kern w:val="0"/>
          <w14:ligatures w14:val="none"/>
        </w:rPr>
        <w:t xml:space="preserve">reflecting </w:t>
      </w:r>
      <w:r w:rsidRPr="008A0A7C">
        <w:rPr>
          <w:rFonts w:ascii="Times New Roman" w:hAnsi="Times New Roman" w:cs="Times New Roman"/>
          <w:kern w:val="0"/>
          <w14:ligatures w14:val="none"/>
        </w:rPr>
        <w:t>us</w:t>
      </w:r>
      <w:r w:rsidRPr="008A0A7C">
        <w:rPr>
          <w:rFonts w:ascii="Times New Roman" w:eastAsia="Times New Roman" w:hAnsi="Times New Roman" w:cs="Times New Roman"/>
          <w:kern w:val="0"/>
          <w14:ligatures w14:val="none"/>
        </w:rPr>
        <w:t xml:space="preserve"> back to ourselves</w:t>
      </w:r>
      <w:r w:rsidRPr="008A0A7C">
        <w:rPr>
          <w:rFonts w:ascii="Times New Roman" w:hAnsi="Times New Roman" w:cs="Times New Roman"/>
          <w:kern w:val="0"/>
          <w14:ligatures w14:val="none"/>
        </w:rPr>
        <w:t xml:space="preserve">, but </w:t>
      </w:r>
      <w:r w:rsidRPr="008A0A7C">
        <w:rPr>
          <w:rFonts w:ascii="Times New Roman" w:eastAsia="Times New Roman" w:hAnsi="Times New Roman" w:cs="Times New Roman"/>
          <w:kern w:val="0"/>
          <w14:ligatures w14:val="none"/>
        </w:rPr>
        <w:t>since</w:t>
      </w:r>
      <w:r w:rsidRPr="008A0A7C">
        <w:rPr>
          <w:rFonts w:ascii="Times New Roman" w:hAnsi="Times New Roman" w:cs="Times New Roman"/>
          <w:kern w:val="0"/>
          <w14:ligatures w14:val="none"/>
        </w:rPr>
        <w:t xml:space="preserve"> the </w:t>
      </w:r>
      <w:r w:rsidRPr="008A0A7C">
        <w:rPr>
          <w:rFonts w:ascii="Times New Roman" w:eastAsia="Times New Roman" w:hAnsi="Times New Roman" w:cs="Times New Roman"/>
          <w:kern w:val="0"/>
          <w14:ligatures w14:val="none"/>
        </w:rPr>
        <w:t>COVID-19 pandemic</w:t>
      </w:r>
      <w:r w:rsidRPr="008A0A7C">
        <w:rPr>
          <w:rFonts w:ascii="Times New Roman" w:hAnsi="Times New Roman" w:cs="Times New Roman"/>
          <w:kern w:val="0"/>
          <w14:ligatures w14:val="none"/>
        </w:rPr>
        <w:t xml:space="preserve"> of 2021</w:t>
      </w:r>
      <w:r w:rsidRPr="008A0A7C">
        <w:rPr>
          <w:rFonts w:ascii="Times New Roman" w:eastAsia="Times New Roman" w:hAnsi="Times New Roman" w:cs="Times New Roman"/>
          <w:kern w:val="0"/>
          <w14:ligatures w14:val="none"/>
        </w:rPr>
        <w:t>,</w:t>
      </w:r>
      <w:r w:rsidRPr="008A0A7C">
        <w:rPr>
          <w:rFonts w:ascii="Times New Roman" w:hAnsi="Times New Roman" w:cs="Times New Roman"/>
          <w:kern w:val="0"/>
          <w14:ligatures w14:val="none"/>
        </w:rPr>
        <w:t xml:space="preserve"> we have </w:t>
      </w:r>
      <w:r w:rsidRPr="008A0A7C">
        <w:rPr>
          <w:rFonts w:ascii="Times New Roman" w:eastAsia="Times New Roman" w:hAnsi="Times New Roman" w:cs="Times New Roman"/>
          <w:kern w:val="0"/>
          <w14:ligatures w14:val="none"/>
        </w:rPr>
        <w:t>become accustomed</w:t>
      </w:r>
      <w:r w:rsidRPr="008A0A7C">
        <w:rPr>
          <w:rFonts w:ascii="Times New Roman" w:hAnsi="Times New Roman" w:cs="Times New Roman"/>
          <w:kern w:val="0"/>
          <w14:ligatures w14:val="none"/>
        </w:rPr>
        <w:t xml:space="preserve"> to seeing ourselves on screens </w:t>
      </w:r>
      <w:r w:rsidRPr="008A0A7C">
        <w:rPr>
          <w:rFonts w:ascii="Times New Roman" w:eastAsia="Times New Roman" w:hAnsi="Times New Roman" w:cs="Times New Roman"/>
          <w:kern w:val="0"/>
          <w14:ligatures w14:val="none"/>
        </w:rPr>
        <w:t xml:space="preserve">daily through </w:t>
      </w:r>
      <w:r w:rsidRPr="008A0A7C">
        <w:rPr>
          <w:rFonts w:ascii="Times New Roman" w:hAnsi="Times New Roman" w:cs="Times New Roman"/>
          <w:kern w:val="0"/>
          <w14:ligatures w14:val="none"/>
        </w:rPr>
        <w:t>video chats</w:t>
      </w:r>
      <w:r w:rsidRPr="008A0A7C">
        <w:rPr>
          <w:rFonts w:ascii="Times New Roman" w:eastAsia="Times New Roman" w:hAnsi="Times New Roman" w:cs="Times New Roman"/>
          <w:kern w:val="0"/>
          <w14:ligatures w14:val="none"/>
        </w:rPr>
        <w:t>.</w:t>
      </w:r>
      <w:r w:rsidRPr="008A0A7C">
        <w:rPr>
          <w:rFonts w:ascii="Times New Roman" w:hAnsi="Times New Roman" w:cs="Times New Roman"/>
          <w:kern w:val="0"/>
          <w14:ligatures w14:val="none"/>
        </w:rPr>
        <w:t xml:space="preserve"> We no longer </w:t>
      </w:r>
      <w:r w:rsidRPr="008A0A7C">
        <w:rPr>
          <w:rFonts w:ascii="Times New Roman" w:eastAsia="Times New Roman" w:hAnsi="Times New Roman" w:cs="Times New Roman"/>
          <w:kern w:val="0"/>
          <w14:ligatures w14:val="none"/>
        </w:rPr>
        <w:t>catch occasional glimpses of</w:t>
      </w:r>
      <w:r w:rsidRPr="008A0A7C">
        <w:rPr>
          <w:rFonts w:ascii="Times New Roman" w:hAnsi="Times New Roman" w:cs="Times New Roman"/>
          <w:kern w:val="0"/>
          <w14:ligatures w14:val="none"/>
        </w:rPr>
        <w:t xml:space="preserve"> ourselves in the bathroom </w:t>
      </w:r>
      <w:r w:rsidR="004C5BE1" w:rsidRPr="008A0A7C">
        <w:rPr>
          <w:rFonts w:ascii="Times New Roman" w:hAnsi="Times New Roman" w:cs="Times New Roman"/>
          <w:kern w:val="0"/>
          <w14:ligatures w14:val="none"/>
        </w:rPr>
        <w:t>mirror but</w:t>
      </w:r>
      <w:r w:rsidRPr="008A0A7C">
        <w:rPr>
          <w:rFonts w:ascii="Times New Roman" w:hAnsi="Times New Roman" w:cs="Times New Roman"/>
          <w:kern w:val="0"/>
          <w14:ligatures w14:val="none"/>
        </w:rPr>
        <w:t xml:space="preserve"> </w:t>
      </w:r>
      <w:r w:rsidRPr="008A0A7C">
        <w:rPr>
          <w:rFonts w:ascii="Times New Roman" w:eastAsia="Times New Roman" w:hAnsi="Times New Roman" w:cs="Times New Roman"/>
          <w:kern w:val="0"/>
          <w14:ligatures w14:val="none"/>
        </w:rPr>
        <w:t xml:space="preserve">instead encounter </w:t>
      </w:r>
      <w:r w:rsidRPr="008A0A7C">
        <w:rPr>
          <w:rFonts w:ascii="Times New Roman" w:hAnsi="Times New Roman" w:cs="Times New Roman"/>
          <w:kern w:val="0"/>
          <w14:ligatures w14:val="none"/>
        </w:rPr>
        <w:t xml:space="preserve">our </w:t>
      </w:r>
      <w:r w:rsidRPr="008A0A7C">
        <w:rPr>
          <w:rFonts w:ascii="Times New Roman" w:eastAsia="Times New Roman" w:hAnsi="Times New Roman" w:cs="Times New Roman"/>
          <w:kern w:val="0"/>
          <w14:ligatures w14:val="none"/>
        </w:rPr>
        <w:t xml:space="preserve">images continuously through the </w:t>
      </w:r>
      <w:r w:rsidRPr="008A0A7C">
        <w:rPr>
          <w:rFonts w:ascii="Times New Roman" w:hAnsi="Times New Roman" w:cs="Times New Roman"/>
          <w:kern w:val="0"/>
          <w14:ligatures w14:val="none"/>
        </w:rPr>
        <w:t xml:space="preserve">video </w:t>
      </w:r>
      <w:r w:rsidRPr="008A0A7C">
        <w:rPr>
          <w:rFonts w:ascii="Times New Roman" w:eastAsia="Times New Roman" w:hAnsi="Times New Roman" w:cs="Times New Roman"/>
          <w:kern w:val="0"/>
          <w14:ligatures w14:val="none"/>
        </w:rPr>
        <w:t>interfaces of our media platforms.</w:t>
      </w:r>
    </w:p>
    <w:p w14:paraId="11BEA8D5" w14:textId="2330C2AC" w:rsidR="00C969D9" w:rsidRPr="008A0A7C" w:rsidRDefault="00C969D9" w:rsidP="007C4175">
      <w:pPr>
        <w:spacing w:after="0" w:line="480" w:lineRule="auto"/>
        <w:ind w:firstLine="720"/>
        <w:rPr>
          <w:rFonts w:ascii="Times New Roman" w:hAnsi="Times New Roman" w:cs="Times New Roman"/>
          <w:kern w:val="0"/>
          <w14:ligatures w14:val="none"/>
        </w:rPr>
      </w:pPr>
      <w:r w:rsidRPr="008A0A7C">
        <w:rPr>
          <w:rFonts w:ascii="Times New Roman" w:hAnsi="Times New Roman" w:cs="Times New Roman"/>
          <w:kern w:val="0"/>
          <w14:ligatures w14:val="none"/>
        </w:rPr>
        <w:t xml:space="preserve">According to </w:t>
      </w:r>
      <w:r w:rsidR="008873A9">
        <w:rPr>
          <w:rFonts w:ascii="Times New Roman" w:hAnsi="Times New Roman" w:cs="Times New Roman"/>
          <w:kern w:val="0"/>
          <w14:ligatures w14:val="none"/>
        </w:rPr>
        <w:t xml:space="preserve">philosopher Heather </w:t>
      </w:r>
      <w:r w:rsidRPr="008A0A7C">
        <w:rPr>
          <w:rFonts w:ascii="Times New Roman" w:hAnsi="Times New Roman" w:cs="Times New Roman"/>
          <w:kern w:val="0"/>
          <w14:ligatures w14:val="none"/>
        </w:rPr>
        <w:t>Widdows,</w:t>
      </w:r>
      <w:r w:rsidR="008873A9" w:rsidRPr="008873A9">
        <w:rPr>
          <w:rStyle w:val="FootnoteReference"/>
        </w:rPr>
        <w:t xml:space="preserve"> </w:t>
      </w:r>
      <w:r w:rsidR="008873A9" w:rsidRPr="008A0A7C">
        <w:rPr>
          <w:rStyle w:val="FootnoteReference"/>
        </w:rPr>
        <w:footnoteReference w:id="12"/>
      </w:r>
      <w:r w:rsidRPr="008A0A7C">
        <w:rPr>
          <w:rFonts w:ascii="Times New Roman" w:hAnsi="Times New Roman" w:cs="Times New Roman"/>
          <w:kern w:val="0"/>
          <w14:ligatures w14:val="none"/>
        </w:rPr>
        <w:t xml:space="preserve"> today’s </w:t>
      </w:r>
      <w:r w:rsidRPr="008A0A7C">
        <w:rPr>
          <w:rFonts w:ascii="Times New Roman" w:eastAsia="Times New Roman" w:hAnsi="Times New Roman" w:cs="Times New Roman"/>
          <w:kern w:val="0"/>
          <w14:ligatures w14:val="none"/>
        </w:rPr>
        <w:t xml:space="preserve">global </w:t>
      </w:r>
      <w:r w:rsidRPr="008A0A7C">
        <w:rPr>
          <w:rFonts w:ascii="Times New Roman" w:hAnsi="Times New Roman" w:cs="Times New Roman"/>
          <w:kern w:val="0"/>
          <w14:ligatures w14:val="none"/>
        </w:rPr>
        <w:t xml:space="preserve">beauty ideal </w:t>
      </w:r>
      <w:r w:rsidRPr="008A0A7C">
        <w:rPr>
          <w:rFonts w:ascii="Times New Roman" w:eastAsia="Times New Roman" w:hAnsi="Times New Roman" w:cs="Times New Roman"/>
          <w:kern w:val="0"/>
          <w14:ligatures w14:val="none"/>
        </w:rPr>
        <w:t>represents a composite,</w:t>
      </w:r>
      <w:r w:rsidRPr="008A0A7C">
        <w:rPr>
          <w:rFonts w:ascii="Times New Roman" w:hAnsi="Times New Roman" w:cs="Times New Roman"/>
          <w:kern w:val="0"/>
          <w14:ligatures w14:val="none"/>
        </w:rPr>
        <w:t xml:space="preserve"> medial </w:t>
      </w:r>
      <w:r w:rsidRPr="008A0A7C">
        <w:rPr>
          <w:rFonts w:ascii="Times New Roman" w:eastAsia="Times New Roman" w:hAnsi="Times New Roman" w:cs="Times New Roman"/>
          <w:kern w:val="0"/>
          <w14:ligatures w14:val="none"/>
        </w:rPr>
        <w:t>average</w:t>
      </w:r>
      <w:r w:rsidRPr="008A0A7C">
        <w:rPr>
          <w:rFonts w:ascii="Times New Roman" w:hAnsi="Times New Roman" w:cs="Times New Roman"/>
          <w:kern w:val="0"/>
          <w14:ligatures w14:val="none"/>
        </w:rPr>
        <w:t xml:space="preserve"> of </w:t>
      </w:r>
      <w:r w:rsidRPr="008A0A7C">
        <w:rPr>
          <w:rFonts w:ascii="Times New Roman" w:eastAsia="Times New Roman" w:hAnsi="Times New Roman" w:cs="Times New Roman"/>
          <w:kern w:val="0"/>
          <w14:ligatures w14:val="none"/>
        </w:rPr>
        <w:t>multiple</w:t>
      </w:r>
      <w:r w:rsidRPr="008A0A7C">
        <w:rPr>
          <w:rFonts w:ascii="Times New Roman" w:hAnsi="Times New Roman" w:cs="Times New Roman"/>
          <w:kern w:val="0"/>
          <w14:ligatures w14:val="none"/>
        </w:rPr>
        <w:t xml:space="preserve"> ethnic </w:t>
      </w:r>
      <w:r w:rsidRPr="008A0A7C">
        <w:rPr>
          <w:rFonts w:ascii="Times New Roman" w:eastAsia="Times New Roman" w:hAnsi="Times New Roman" w:cs="Times New Roman"/>
          <w:kern w:val="0"/>
          <w14:ligatures w14:val="none"/>
        </w:rPr>
        <w:t>features</w:t>
      </w:r>
      <w:r w:rsidRPr="008A0A7C">
        <w:rPr>
          <w:rFonts w:ascii="Times New Roman" w:hAnsi="Times New Roman" w:cs="Times New Roman"/>
          <w:kern w:val="0"/>
          <w14:ligatures w14:val="none"/>
        </w:rPr>
        <w:t xml:space="preserve">: voluminous lips, thick hair, full </w:t>
      </w:r>
      <w:r w:rsidRPr="008A0A7C">
        <w:rPr>
          <w:rFonts w:ascii="Times New Roman" w:eastAsia="Times New Roman" w:hAnsi="Times New Roman" w:cs="Times New Roman"/>
          <w:kern w:val="0"/>
          <w14:ligatures w14:val="none"/>
        </w:rPr>
        <w:t>beards</w:t>
      </w:r>
      <w:r w:rsidRPr="008A0A7C">
        <w:rPr>
          <w:rFonts w:ascii="Times New Roman" w:hAnsi="Times New Roman" w:cs="Times New Roman"/>
          <w:kern w:val="0"/>
          <w14:ligatures w14:val="none"/>
        </w:rPr>
        <w:t xml:space="preserve">, high </w:t>
      </w:r>
      <w:r w:rsidRPr="008A0A7C">
        <w:rPr>
          <w:rFonts w:ascii="Times New Roman" w:eastAsia="Times New Roman" w:hAnsi="Times New Roman" w:cs="Times New Roman"/>
          <w:kern w:val="0"/>
          <w14:ligatures w14:val="none"/>
        </w:rPr>
        <w:t>cheekbones</w:t>
      </w:r>
      <w:r w:rsidRPr="008A0A7C">
        <w:rPr>
          <w:rFonts w:ascii="Times New Roman" w:hAnsi="Times New Roman" w:cs="Times New Roman"/>
          <w:kern w:val="0"/>
          <w14:ligatures w14:val="none"/>
        </w:rPr>
        <w:t>, almond-</w:t>
      </w:r>
      <w:r w:rsidRPr="008A0A7C">
        <w:rPr>
          <w:rFonts w:ascii="Times New Roman" w:eastAsia="Times New Roman" w:hAnsi="Times New Roman" w:cs="Times New Roman"/>
          <w:kern w:val="0"/>
          <w14:ligatures w14:val="none"/>
        </w:rPr>
        <w:t>shaped</w:t>
      </w:r>
      <w:r w:rsidRPr="008A0A7C">
        <w:rPr>
          <w:rFonts w:ascii="Times New Roman" w:hAnsi="Times New Roman" w:cs="Times New Roman"/>
          <w:kern w:val="0"/>
          <w14:ligatures w14:val="none"/>
        </w:rPr>
        <w:t xml:space="preserve"> eyes with double </w:t>
      </w:r>
      <w:r w:rsidRPr="008A0A7C">
        <w:rPr>
          <w:rFonts w:ascii="Times New Roman" w:eastAsia="Times New Roman" w:hAnsi="Times New Roman" w:cs="Times New Roman"/>
          <w:kern w:val="0"/>
          <w14:ligatures w14:val="none"/>
        </w:rPr>
        <w:t>eyelids</w:t>
      </w:r>
      <w:r w:rsidRPr="008A0A7C">
        <w:rPr>
          <w:rFonts w:ascii="Times New Roman" w:hAnsi="Times New Roman" w:cs="Times New Roman"/>
          <w:kern w:val="0"/>
          <w14:ligatures w14:val="none"/>
        </w:rPr>
        <w:t xml:space="preserve">, long lashes, </w:t>
      </w:r>
      <w:r w:rsidRPr="008A0A7C">
        <w:rPr>
          <w:rFonts w:ascii="Times New Roman" w:eastAsia="Times New Roman" w:hAnsi="Times New Roman" w:cs="Times New Roman"/>
          <w:kern w:val="0"/>
          <w14:ligatures w14:val="none"/>
        </w:rPr>
        <w:t>and large</w:t>
      </w:r>
      <w:r w:rsidRPr="008A0A7C">
        <w:rPr>
          <w:rFonts w:ascii="Times New Roman" w:hAnsi="Times New Roman" w:cs="Times New Roman"/>
          <w:kern w:val="0"/>
          <w14:ligatures w14:val="none"/>
        </w:rPr>
        <w:t xml:space="preserve"> breasts for women or </w:t>
      </w:r>
      <w:r w:rsidRPr="008A0A7C">
        <w:rPr>
          <w:rFonts w:ascii="Times New Roman" w:eastAsia="Times New Roman" w:hAnsi="Times New Roman" w:cs="Times New Roman"/>
          <w:kern w:val="0"/>
          <w14:ligatures w14:val="none"/>
        </w:rPr>
        <w:t>pronounced chest</w:t>
      </w:r>
      <w:r w:rsidRPr="008A0A7C">
        <w:rPr>
          <w:rFonts w:ascii="Times New Roman" w:hAnsi="Times New Roman" w:cs="Times New Roman"/>
          <w:kern w:val="0"/>
          <w14:ligatures w14:val="none"/>
        </w:rPr>
        <w:t xml:space="preserve"> muscles for men. </w:t>
      </w:r>
      <w:r w:rsidRPr="008A0A7C">
        <w:rPr>
          <w:rFonts w:ascii="Times New Roman" w:eastAsia="Times New Roman" w:hAnsi="Times New Roman" w:cs="Times New Roman"/>
          <w:kern w:val="0"/>
          <w14:ligatures w14:val="none"/>
        </w:rPr>
        <w:t xml:space="preserve">Crucially, </w:t>
      </w:r>
      <w:r w:rsidRPr="008A0A7C">
        <w:rPr>
          <w:rFonts w:ascii="Times New Roman" w:hAnsi="Times New Roman" w:cs="Times New Roman"/>
          <w:kern w:val="0"/>
          <w14:ligatures w14:val="none"/>
        </w:rPr>
        <w:t xml:space="preserve">no </w:t>
      </w:r>
      <w:r w:rsidRPr="008A0A7C">
        <w:rPr>
          <w:rFonts w:ascii="Times New Roman" w:eastAsia="Times New Roman" w:hAnsi="Times New Roman" w:cs="Times New Roman"/>
          <w:kern w:val="0"/>
          <w14:ligatures w14:val="none"/>
        </w:rPr>
        <w:t>single</w:t>
      </w:r>
      <w:r w:rsidRPr="008A0A7C">
        <w:rPr>
          <w:rFonts w:ascii="Times New Roman" w:hAnsi="Times New Roman" w:cs="Times New Roman"/>
          <w:kern w:val="0"/>
          <w14:ligatures w14:val="none"/>
        </w:rPr>
        <w:t xml:space="preserve"> ethnic group </w:t>
      </w:r>
      <w:r w:rsidRPr="008A0A7C">
        <w:rPr>
          <w:rFonts w:ascii="Times New Roman" w:eastAsia="Times New Roman" w:hAnsi="Times New Roman" w:cs="Times New Roman"/>
          <w:kern w:val="0"/>
          <w14:ligatures w14:val="none"/>
        </w:rPr>
        <w:t>naturally possesses</w:t>
      </w:r>
      <w:r w:rsidRPr="008A0A7C">
        <w:rPr>
          <w:rFonts w:ascii="Times New Roman" w:hAnsi="Times New Roman" w:cs="Times New Roman"/>
          <w:kern w:val="0"/>
          <w14:ligatures w14:val="none"/>
        </w:rPr>
        <w:t xml:space="preserve"> </w:t>
      </w:r>
      <w:proofErr w:type="gramStart"/>
      <w:r w:rsidRPr="008A0A7C">
        <w:rPr>
          <w:rFonts w:ascii="Times New Roman" w:hAnsi="Times New Roman" w:cs="Times New Roman"/>
          <w:kern w:val="0"/>
          <w14:ligatures w14:val="none"/>
        </w:rPr>
        <w:t xml:space="preserve">all </w:t>
      </w:r>
      <w:r w:rsidRPr="008A0A7C">
        <w:rPr>
          <w:rFonts w:ascii="Times New Roman" w:eastAsia="Times New Roman" w:hAnsi="Times New Roman" w:cs="Times New Roman"/>
          <w:kern w:val="0"/>
          <w14:ligatures w14:val="none"/>
        </w:rPr>
        <w:t>of</w:t>
      </w:r>
      <w:proofErr w:type="gramEnd"/>
      <w:r w:rsidRPr="008A0A7C">
        <w:rPr>
          <w:rFonts w:ascii="Times New Roman" w:eastAsia="Times New Roman" w:hAnsi="Times New Roman" w:cs="Times New Roman"/>
          <w:kern w:val="0"/>
          <w14:ligatures w14:val="none"/>
        </w:rPr>
        <w:t xml:space="preserve"> </w:t>
      </w:r>
      <w:r w:rsidRPr="008A0A7C">
        <w:rPr>
          <w:rFonts w:ascii="Times New Roman" w:hAnsi="Times New Roman" w:cs="Times New Roman"/>
          <w:kern w:val="0"/>
          <w14:ligatures w14:val="none"/>
        </w:rPr>
        <w:t xml:space="preserve">these features </w:t>
      </w:r>
      <w:r w:rsidRPr="008A0A7C">
        <w:rPr>
          <w:rFonts w:ascii="Times New Roman" w:eastAsia="Times New Roman" w:hAnsi="Times New Roman" w:cs="Times New Roman"/>
          <w:kern w:val="0"/>
          <w14:ligatures w14:val="none"/>
        </w:rPr>
        <w:t>simultaneously</w:t>
      </w:r>
      <w:r w:rsidRPr="008A0A7C">
        <w:rPr>
          <w:rFonts w:ascii="Times New Roman" w:hAnsi="Times New Roman" w:cs="Times New Roman"/>
          <w:kern w:val="0"/>
          <w14:ligatures w14:val="none"/>
        </w:rPr>
        <w:t xml:space="preserve">, as the beauty </w:t>
      </w:r>
      <w:r w:rsidRPr="008A0A7C">
        <w:rPr>
          <w:rFonts w:ascii="Times New Roman" w:eastAsia="Times New Roman" w:hAnsi="Times New Roman" w:cs="Times New Roman"/>
          <w:kern w:val="0"/>
          <w14:ligatures w14:val="none"/>
        </w:rPr>
        <w:t>ideal these</w:t>
      </w:r>
      <w:r w:rsidRPr="008A0A7C">
        <w:rPr>
          <w:rFonts w:ascii="Times New Roman" w:hAnsi="Times New Roman" w:cs="Times New Roman"/>
          <w:kern w:val="0"/>
          <w14:ligatures w14:val="none"/>
        </w:rPr>
        <w:t xml:space="preserve"> images </w:t>
      </w:r>
      <w:r w:rsidRPr="008A0A7C">
        <w:rPr>
          <w:rFonts w:ascii="Times New Roman" w:eastAsia="Times New Roman" w:hAnsi="Times New Roman" w:cs="Times New Roman"/>
          <w:kern w:val="0"/>
          <w14:ligatures w14:val="none"/>
        </w:rPr>
        <w:t>promote</w:t>
      </w:r>
      <w:r w:rsidRPr="008A0A7C">
        <w:rPr>
          <w:rFonts w:ascii="Times New Roman" w:hAnsi="Times New Roman" w:cs="Times New Roman"/>
          <w:kern w:val="0"/>
          <w14:ligatures w14:val="none"/>
        </w:rPr>
        <w:t xml:space="preserve"> does </w:t>
      </w:r>
      <w:r w:rsidRPr="008A0A7C">
        <w:rPr>
          <w:rFonts w:ascii="Times New Roman" w:eastAsia="Times New Roman" w:hAnsi="Times New Roman" w:cs="Times New Roman"/>
          <w:kern w:val="0"/>
          <w14:ligatures w14:val="none"/>
        </w:rPr>
        <w:t xml:space="preserve">not </w:t>
      </w:r>
      <w:r w:rsidRPr="008A0A7C">
        <w:rPr>
          <w:rFonts w:ascii="Times New Roman" w:hAnsi="Times New Roman" w:cs="Times New Roman"/>
          <w:kern w:val="0"/>
          <w14:ligatures w14:val="none"/>
        </w:rPr>
        <w:t xml:space="preserve">actually exist. As with the images </w:t>
      </w:r>
      <w:r w:rsidRPr="008A0A7C">
        <w:rPr>
          <w:rFonts w:ascii="Times New Roman" w:eastAsia="Times New Roman" w:hAnsi="Times New Roman" w:cs="Times New Roman"/>
          <w:kern w:val="0"/>
          <w14:ligatures w14:val="none"/>
        </w:rPr>
        <w:t>imagined</w:t>
      </w:r>
      <w:r w:rsidRPr="008A0A7C">
        <w:rPr>
          <w:rFonts w:ascii="Times New Roman" w:hAnsi="Times New Roman" w:cs="Times New Roman"/>
          <w:kern w:val="0"/>
          <w14:ligatures w14:val="none"/>
        </w:rPr>
        <w:t xml:space="preserve"> by </w:t>
      </w:r>
      <w:r w:rsidRPr="008A0A7C">
        <w:rPr>
          <w:rFonts w:ascii="Times New Roman" w:eastAsia="Times New Roman" w:hAnsi="Times New Roman" w:cs="Times New Roman"/>
          <w:kern w:val="0"/>
          <w14:ligatures w14:val="none"/>
        </w:rPr>
        <w:t>Lavater</w:t>
      </w:r>
      <w:r w:rsidRPr="008A0A7C">
        <w:rPr>
          <w:rFonts w:ascii="Times New Roman" w:hAnsi="Times New Roman" w:cs="Times New Roman"/>
          <w:kern w:val="0"/>
          <w14:ligatures w14:val="none"/>
        </w:rPr>
        <w:t xml:space="preserve">, Lombroso, and the eugenicists who followed them, </w:t>
      </w:r>
      <w:r w:rsidRPr="008A0A7C">
        <w:rPr>
          <w:rFonts w:ascii="Times New Roman" w:eastAsia="Times New Roman" w:hAnsi="Times New Roman" w:cs="Times New Roman"/>
          <w:kern w:val="0"/>
          <w14:ligatures w14:val="none"/>
        </w:rPr>
        <w:t>today’s</w:t>
      </w:r>
      <w:r w:rsidRPr="008A0A7C">
        <w:rPr>
          <w:rFonts w:ascii="Times New Roman" w:hAnsi="Times New Roman" w:cs="Times New Roman"/>
          <w:kern w:val="0"/>
          <w14:ligatures w14:val="none"/>
        </w:rPr>
        <w:t xml:space="preserve"> beauty ideals carry </w:t>
      </w:r>
      <w:r w:rsidRPr="008A0A7C">
        <w:rPr>
          <w:rFonts w:ascii="Times New Roman" w:eastAsia="Times New Roman" w:hAnsi="Times New Roman" w:cs="Times New Roman"/>
          <w:kern w:val="0"/>
          <w14:ligatures w14:val="none"/>
        </w:rPr>
        <w:t>largely</w:t>
      </w:r>
      <w:r w:rsidRPr="008A0A7C">
        <w:rPr>
          <w:rFonts w:ascii="Times New Roman" w:hAnsi="Times New Roman" w:cs="Times New Roman"/>
          <w:kern w:val="0"/>
          <w14:ligatures w14:val="none"/>
        </w:rPr>
        <w:t xml:space="preserve"> unexamined assumptions about the value of certain kinds of people. </w:t>
      </w:r>
      <w:r w:rsidRPr="008A0A7C">
        <w:rPr>
          <w:rFonts w:ascii="Times New Roman" w:eastAsia="Times New Roman" w:hAnsi="Times New Roman" w:cs="Times New Roman"/>
          <w:kern w:val="0"/>
          <w14:ligatures w14:val="none"/>
        </w:rPr>
        <w:t>At the same time,</w:t>
      </w:r>
      <w:r w:rsidRPr="008A0A7C">
        <w:rPr>
          <w:rFonts w:ascii="Times New Roman" w:hAnsi="Times New Roman" w:cs="Times New Roman"/>
          <w:kern w:val="0"/>
          <w14:ligatures w14:val="none"/>
        </w:rPr>
        <w:t xml:space="preserve"> they place impossible burdens on young </w:t>
      </w:r>
      <w:r w:rsidRPr="008A0A7C">
        <w:rPr>
          <w:rFonts w:ascii="Times New Roman" w:eastAsia="Times New Roman" w:hAnsi="Times New Roman" w:cs="Times New Roman"/>
          <w:kern w:val="0"/>
          <w14:ligatures w14:val="none"/>
        </w:rPr>
        <w:t>individuals</w:t>
      </w:r>
      <w:r w:rsidRPr="008A0A7C">
        <w:rPr>
          <w:rFonts w:ascii="Times New Roman" w:hAnsi="Times New Roman" w:cs="Times New Roman"/>
          <w:kern w:val="0"/>
          <w14:ligatures w14:val="none"/>
        </w:rPr>
        <w:t xml:space="preserve"> </w:t>
      </w:r>
      <w:r w:rsidRPr="008A0A7C">
        <w:rPr>
          <w:rFonts w:ascii="Times New Roman" w:hAnsi="Times New Roman" w:cs="Times New Roman"/>
          <w:kern w:val="0"/>
          <w14:ligatures w14:val="none"/>
        </w:rPr>
        <w:lastRenderedPageBreak/>
        <w:t xml:space="preserve">who </w:t>
      </w:r>
      <w:r w:rsidRPr="008A0A7C">
        <w:rPr>
          <w:rFonts w:ascii="Times New Roman" w:eastAsia="Times New Roman" w:hAnsi="Times New Roman" w:cs="Times New Roman"/>
          <w:kern w:val="0"/>
          <w14:ligatures w14:val="none"/>
        </w:rPr>
        <w:t>strive</w:t>
      </w:r>
      <w:r w:rsidRPr="008A0A7C">
        <w:rPr>
          <w:rFonts w:ascii="Times New Roman" w:hAnsi="Times New Roman" w:cs="Times New Roman"/>
          <w:kern w:val="0"/>
          <w14:ligatures w14:val="none"/>
        </w:rPr>
        <w:t xml:space="preserve"> to embody them, </w:t>
      </w:r>
      <w:r w:rsidRPr="008A0A7C">
        <w:rPr>
          <w:rFonts w:ascii="Times New Roman" w:eastAsia="Times New Roman" w:hAnsi="Times New Roman" w:cs="Times New Roman"/>
          <w:kern w:val="0"/>
          <w14:ligatures w14:val="none"/>
        </w:rPr>
        <w:t>often causing</w:t>
      </w:r>
      <w:r w:rsidRPr="008A0A7C">
        <w:rPr>
          <w:rFonts w:ascii="Times New Roman" w:hAnsi="Times New Roman" w:cs="Times New Roman"/>
          <w:kern w:val="0"/>
          <w14:ligatures w14:val="none"/>
        </w:rPr>
        <w:t xml:space="preserve"> serious harm in the process. To understand </w:t>
      </w:r>
      <w:r w:rsidRPr="008A0A7C">
        <w:rPr>
          <w:rFonts w:ascii="Times New Roman" w:eastAsia="Times New Roman" w:hAnsi="Times New Roman" w:cs="Times New Roman"/>
          <w:kern w:val="0"/>
          <w14:ligatures w14:val="none"/>
        </w:rPr>
        <w:t>these</w:t>
      </w:r>
      <w:r w:rsidRPr="008A0A7C">
        <w:rPr>
          <w:rFonts w:ascii="Times New Roman" w:hAnsi="Times New Roman" w:cs="Times New Roman"/>
          <w:kern w:val="0"/>
          <w14:ligatures w14:val="none"/>
        </w:rPr>
        <w:t xml:space="preserve"> mechanisms, we </w:t>
      </w:r>
      <w:r w:rsidRPr="008A0A7C">
        <w:rPr>
          <w:rFonts w:ascii="Times New Roman" w:eastAsia="Times New Roman" w:hAnsi="Times New Roman" w:cs="Times New Roman"/>
          <w:kern w:val="0"/>
          <w14:ligatures w14:val="none"/>
        </w:rPr>
        <w:t>must continually</w:t>
      </w:r>
      <w:r w:rsidRPr="008A0A7C">
        <w:rPr>
          <w:rFonts w:ascii="Times New Roman" w:hAnsi="Times New Roman" w:cs="Times New Roman"/>
          <w:kern w:val="0"/>
          <w14:ligatures w14:val="none"/>
        </w:rPr>
        <w:t xml:space="preserve"> remind ourselves that what appears natural is</w:t>
      </w:r>
      <w:r w:rsidRPr="008A0A7C">
        <w:rPr>
          <w:rFonts w:ascii="Times New Roman" w:eastAsia="Times New Roman" w:hAnsi="Times New Roman" w:cs="Times New Roman"/>
          <w:kern w:val="0"/>
          <w14:ligatures w14:val="none"/>
        </w:rPr>
        <w:t>—</w:t>
      </w:r>
      <w:r w:rsidRPr="008A0A7C">
        <w:rPr>
          <w:rFonts w:ascii="Times New Roman" w:hAnsi="Times New Roman" w:cs="Times New Roman"/>
          <w:kern w:val="0"/>
          <w14:ligatures w14:val="none"/>
        </w:rPr>
        <w:t>and has always been</w:t>
      </w:r>
      <w:r w:rsidRPr="008A0A7C">
        <w:rPr>
          <w:rFonts w:ascii="Times New Roman" w:eastAsia="Times New Roman" w:hAnsi="Times New Roman" w:cs="Times New Roman"/>
          <w:kern w:val="0"/>
          <w14:ligatures w14:val="none"/>
        </w:rPr>
        <w:t>—constructed upon</w:t>
      </w:r>
      <w:r w:rsidRPr="008A0A7C">
        <w:rPr>
          <w:rFonts w:ascii="Times New Roman" w:hAnsi="Times New Roman" w:cs="Times New Roman"/>
          <w:kern w:val="0"/>
          <w14:ligatures w14:val="none"/>
        </w:rPr>
        <w:t xml:space="preserve"> a self-erasing scaffolding of media technology, </w:t>
      </w:r>
      <w:r w:rsidRPr="008A0A7C">
        <w:rPr>
          <w:rFonts w:ascii="Times New Roman" w:eastAsia="Times New Roman" w:hAnsi="Times New Roman" w:cs="Times New Roman"/>
          <w:kern w:val="0"/>
          <w14:ligatures w14:val="none"/>
        </w:rPr>
        <w:t>frequently supported by</w:t>
      </w:r>
      <w:r w:rsidRPr="008A0A7C">
        <w:rPr>
          <w:rFonts w:ascii="Times New Roman" w:hAnsi="Times New Roman" w:cs="Times New Roman"/>
          <w:kern w:val="0"/>
          <w14:ligatures w14:val="none"/>
        </w:rPr>
        <w:t xml:space="preserve"> the exploited aesthetic labor of the very young.</w:t>
      </w:r>
    </w:p>
    <w:p w14:paraId="5A5FBB4F" w14:textId="39C6FBC0" w:rsidR="00C969D9" w:rsidRPr="008A0A7C" w:rsidRDefault="005E52DC" w:rsidP="007C4175">
      <w:pPr>
        <w:spacing w:after="0" w:line="480" w:lineRule="auto"/>
        <w:ind w:firstLine="720"/>
        <w:rPr>
          <w:rFonts w:ascii="Times New Roman" w:hAnsi="Times New Roman" w:cs="Times New Roman"/>
          <w:kern w:val="0"/>
          <w14:ligatures w14:val="none"/>
        </w:rPr>
      </w:pPr>
      <w:r>
        <w:rPr>
          <w:rFonts w:ascii="Times New Roman" w:hAnsi="Times New Roman" w:cs="Times New Roman"/>
          <w:kern w:val="0"/>
          <w14:ligatures w14:val="none"/>
        </w:rPr>
        <w:t>What about</w:t>
      </w:r>
      <w:r w:rsidR="00C969D9" w:rsidRPr="008A0A7C">
        <w:rPr>
          <w:rFonts w:ascii="Times New Roman" w:hAnsi="Times New Roman" w:cs="Times New Roman"/>
          <w:kern w:val="0"/>
          <w14:ligatures w14:val="none"/>
        </w:rPr>
        <w:t xml:space="preserve"> the question of the </w:t>
      </w:r>
      <w:r w:rsidR="00C969D9" w:rsidRPr="008A0A7C">
        <w:rPr>
          <w:rFonts w:ascii="Times New Roman" w:eastAsia="Times New Roman" w:hAnsi="Times New Roman" w:cs="Times New Roman"/>
          <w:kern w:val="0"/>
          <w14:ligatures w14:val="none"/>
        </w:rPr>
        <w:t>prominent</w:t>
      </w:r>
      <w:r w:rsidR="00C969D9" w:rsidRPr="008A0A7C">
        <w:rPr>
          <w:rFonts w:ascii="Times New Roman" w:hAnsi="Times New Roman" w:cs="Times New Roman"/>
          <w:kern w:val="0"/>
          <w14:ligatures w14:val="none"/>
        </w:rPr>
        <w:t xml:space="preserve"> lips </w:t>
      </w:r>
      <w:r w:rsidR="00C969D9" w:rsidRPr="008A0A7C">
        <w:rPr>
          <w:rFonts w:ascii="Times New Roman" w:eastAsia="Times New Roman" w:hAnsi="Times New Roman" w:cs="Times New Roman"/>
          <w:kern w:val="0"/>
          <w14:ligatures w14:val="none"/>
        </w:rPr>
        <w:t>visible</w:t>
      </w:r>
      <w:r w:rsidR="00C969D9" w:rsidRPr="008A0A7C">
        <w:rPr>
          <w:rFonts w:ascii="Times New Roman" w:hAnsi="Times New Roman" w:cs="Times New Roman"/>
          <w:kern w:val="0"/>
          <w14:ligatures w14:val="none"/>
        </w:rPr>
        <w:t xml:space="preserve"> in </w:t>
      </w:r>
      <w:r w:rsidR="00C969D9" w:rsidRPr="008A0A7C">
        <w:rPr>
          <w:rFonts w:ascii="Times New Roman" w:eastAsia="Times New Roman" w:hAnsi="Times New Roman" w:cs="Times New Roman"/>
          <w:kern w:val="0"/>
          <w14:ligatures w14:val="none"/>
        </w:rPr>
        <w:t xml:space="preserve">nearly </w:t>
      </w:r>
      <w:r w:rsidR="00C969D9" w:rsidRPr="008A0A7C">
        <w:rPr>
          <w:rFonts w:ascii="Times New Roman" w:hAnsi="Times New Roman" w:cs="Times New Roman"/>
          <w:kern w:val="0"/>
          <w14:ligatures w14:val="none"/>
        </w:rPr>
        <w:t>all “get-ready-with-me” videos</w:t>
      </w:r>
      <w:r>
        <w:rPr>
          <w:rFonts w:ascii="Times New Roman" w:hAnsi="Times New Roman" w:cs="Times New Roman"/>
          <w:kern w:val="0"/>
          <w14:ligatures w14:val="none"/>
        </w:rPr>
        <w:t xml:space="preserve">? </w:t>
      </w:r>
      <w:r w:rsidR="00C969D9" w:rsidRPr="008A0A7C">
        <w:rPr>
          <w:rFonts w:ascii="Times New Roman" w:hAnsi="Times New Roman" w:cs="Times New Roman"/>
          <w:kern w:val="0"/>
          <w14:ligatures w14:val="none"/>
        </w:rPr>
        <w:t xml:space="preserve"> These </w:t>
      </w:r>
      <w:r w:rsidR="00C969D9" w:rsidRPr="008A0A7C">
        <w:rPr>
          <w:rFonts w:ascii="Times New Roman" w:eastAsia="Times New Roman" w:hAnsi="Times New Roman" w:cs="Times New Roman"/>
          <w:kern w:val="0"/>
          <w14:ligatures w14:val="none"/>
        </w:rPr>
        <w:t xml:space="preserve">so-called </w:t>
      </w:r>
      <w:r w:rsidR="00C969D9" w:rsidRPr="008A0A7C">
        <w:rPr>
          <w:rFonts w:ascii="Times New Roman" w:hAnsi="Times New Roman" w:cs="Times New Roman"/>
          <w:kern w:val="0"/>
          <w14:ligatures w14:val="none"/>
        </w:rPr>
        <w:t>“Russian lips</w:t>
      </w:r>
      <w:r w:rsidR="00C969D9" w:rsidRPr="008A0A7C">
        <w:rPr>
          <w:rFonts w:ascii="Times New Roman" w:eastAsia="Times New Roman" w:hAnsi="Times New Roman" w:cs="Times New Roman"/>
          <w:kern w:val="0"/>
          <w14:ligatures w14:val="none"/>
        </w:rPr>
        <w:t>”—named</w:t>
      </w:r>
      <w:r w:rsidR="00C969D9" w:rsidRPr="008A0A7C">
        <w:rPr>
          <w:rFonts w:ascii="Times New Roman" w:hAnsi="Times New Roman" w:cs="Times New Roman"/>
          <w:kern w:val="0"/>
          <w14:ligatures w14:val="none"/>
        </w:rPr>
        <w:t xml:space="preserve"> because the technique </w:t>
      </w:r>
      <w:r w:rsidR="00C969D9" w:rsidRPr="008A0A7C">
        <w:rPr>
          <w:rFonts w:ascii="Times New Roman" w:eastAsia="Times New Roman" w:hAnsi="Times New Roman" w:cs="Times New Roman"/>
          <w:kern w:val="0"/>
          <w14:ligatures w14:val="none"/>
        </w:rPr>
        <w:t>and look are said to have originated</w:t>
      </w:r>
      <w:r w:rsidR="00C969D9" w:rsidRPr="008A0A7C">
        <w:rPr>
          <w:rFonts w:ascii="Times New Roman" w:hAnsi="Times New Roman" w:cs="Times New Roman"/>
          <w:kern w:val="0"/>
          <w14:ligatures w14:val="none"/>
        </w:rPr>
        <w:t xml:space="preserve"> in Russia</w:t>
      </w:r>
      <w:r w:rsidR="00C969D9" w:rsidRPr="008A0A7C">
        <w:rPr>
          <w:rStyle w:val="FootnoteReference"/>
          <w:rFonts w:ascii="Times New Roman" w:eastAsia="Times New Roman" w:hAnsi="Times New Roman" w:cs="Times New Roman"/>
          <w:kern w:val="0"/>
          <w14:ligatures w14:val="none"/>
        </w:rPr>
        <w:footnoteReference w:id="13"/>
      </w:r>
      <w:r w:rsidR="00C969D9" w:rsidRPr="008A0A7C">
        <w:rPr>
          <w:rFonts w:ascii="Times New Roman" w:eastAsia="Times New Roman" w:hAnsi="Times New Roman" w:cs="Times New Roman"/>
          <w:kern w:val="0"/>
          <w14:ligatures w14:val="none"/>
        </w:rPr>
        <w:t xml:space="preserve">—echo the painted </w:t>
      </w:r>
      <w:r w:rsidR="00C969D9" w:rsidRPr="008A0A7C">
        <w:rPr>
          <w:rFonts w:ascii="Times New Roman" w:hAnsi="Times New Roman" w:cs="Times New Roman"/>
          <w:kern w:val="0"/>
          <w14:ligatures w14:val="none"/>
        </w:rPr>
        <w:t>lips of Russian Matryoshka dolls</w:t>
      </w:r>
      <w:r w:rsidR="00C969D9" w:rsidRPr="008A0A7C">
        <w:rPr>
          <w:rFonts w:ascii="Times New Roman" w:eastAsia="Times New Roman" w:hAnsi="Times New Roman" w:cs="Times New Roman"/>
          <w:kern w:val="0"/>
          <w14:ligatures w14:val="none"/>
        </w:rPr>
        <w:t>,</w:t>
      </w:r>
      <w:r w:rsidR="00C969D9" w:rsidRPr="008A0A7C">
        <w:rPr>
          <w:rFonts w:ascii="Times New Roman" w:hAnsi="Times New Roman" w:cs="Times New Roman"/>
          <w:kern w:val="0"/>
          <w14:ligatures w14:val="none"/>
        </w:rPr>
        <w:t xml:space="preserve"> which </w:t>
      </w:r>
      <w:r w:rsidR="00C969D9" w:rsidRPr="008A0A7C">
        <w:rPr>
          <w:rFonts w:ascii="Times New Roman" w:eastAsia="Times New Roman" w:hAnsi="Times New Roman" w:cs="Times New Roman"/>
          <w:kern w:val="0"/>
          <w14:ligatures w14:val="none"/>
        </w:rPr>
        <w:t>relied on</w:t>
      </w:r>
      <w:r w:rsidR="00C969D9" w:rsidRPr="008A0A7C">
        <w:rPr>
          <w:rFonts w:ascii="Times New Roman" w:hAnsi="Times New Roman" w:cs="Times New Roman"/>
          <w:kern w:val="0"/>
          <w14:ligatures w14:val="none"/>
        </w:rPr>
        <w:t xml:space="preserve"> hand-</w:t>
      </w:r>
      <w:r w:rsidR="00C969D9" w:rsidRPr="008A0A7C">
        <w:rPr>
          <w:rFonts w:ascii="Times New Roman" w:eastAsia="Times New Roman" w:hAnsi="Times New Roman" w:cs="Times New Roman"/>
          <w:kern w:val="0"/>
          <w14:ligatures w14:val="none"/>
        </w:rPr>
        <w:t>drawn techniques applied to</w:t>
      </w:r>
      <w:r w:rsidR="00C969D9" w:rsidRPr="008A0A7C">
        <w:rPr>
          <w:rFonts w:ascii="Times New Roman" w:hAnsi="Times New Roman" w:cs="Times New Roman"/>
          <w:kern w:val="0"/>
          <w14:ligatures w14:val="none"/>
        </w:rPr>
        <w:t xml:space="preserve"> wood. </w:t>
      </w:r>
      <w:r w:rsidR="00C969D9" w:rsidRPr="008A0A7C">
        <w:rPr>
          <w:rFonts w:ascii="Times New Roman" w:eastAsia="Times New Roman" w:hAnsi="Times New Roman" w:cs="Times New Roman"/>
          <w:kern w:val="0"/>
          <w14:ligatures w14:val="none"/>
        </w:rPr>
        <w:t>Yet</w:t>
      </w:r>
      <w:r w:rsidR="00C969D9" w:rsidRPr="008A0A7C">
        <w:rPr>
          <w:rFonts w:ascii="Times New Roman" w:hAnsi="Times New Roman" w:cs="Times New Roman"/>
          <w:kern w:val="0"/>
          <w14:ligatures w14:val="none"/>
        </w:rPr>
        <w:t xml:space="preserve"> the first time this lip </w:t>
      </w:r>
      <w:r w:rsidR="00C969D9" w:rsidRPr="008A0A7C">
        <w:rPr>
          <w:rFonts w:ascii="Times New Roman" w:eastAsia="Times New Roman" w:hAnsi="Times New Roman" w:cs="Times New Roman"/>
          <w:kern w:val="0"/>
          <w14:ligatures w14:val="none"/>
        </w:rPr>
        <w:t>style went</w:t>
      </w:r>
      <w:r w:rsidR="00C969D9" w:rsidRPr="008A0A7C">
        <w:rPr>
          <w:rFonts w:ascii="Times New Roman" w:hAnsi="Times New Roman" w:cs="Times New Roman"/>
          <w:kern w:val="0"/>
          <w14:ligatures w14:val="none"/>
        </w:rPr>
        <w:t xml:space="preserve"> viral </w:t>
      </w:r>
      <w:r w:rsidR="00C969D9" w:rsidRPr="008A0A7C">
        <w:rPr>
          <w:rFonts w:ascii="Times New Roman" w:eastAsia="Times New Roman" w:hAnsi="Times New Roman" w:cs="Times New Roman"/>
          <w:kern w:val="0"/>
          <w14:ligatures w14:val="none"/>
        </w:rPr>
        <w:t>appears to have been</w:t>
      </w:r>
      <w:r w:rsidR="00C969D9" w:rsidRPr="008A0A7C">
        <w:rPr>
          <w:rFonts w:ascii="Times New Roman" w:hAnsi="Times New Roman" w:cs="Times New Roman"/>
          <w:kern w:val="0"/>
          <w14:ligatures w14:val="none"/>
        </w:rPr>
        <w:t xml:space="preserve"> with silent film star Clara Bow, “the first it-girl</w:t>
      </w:r>
      <w:r w:rsidR="00C969D9" w:rsidRPr="008A0A7C">
        <w:rPr>
          <w:rFonts w:ascii="Times New Roman" w:eastAsia="Times New Roman" w:hAnsi="Times New Roman" w:cs="Times New Roman"/>
          <w:kern w:val="0"/>
          <w14:ligatures w14:val="none"/>
        </w:rPr>
        <w:t>,”</w:t>
      </w:r>
      <w:r w:rsidR="00C969D9" w:rsidRPr="008A0A7C">
        <w:rPr>
          <w:rFonts w:ascii="Times New Roman" w:hAnsi="Times New Roman" w:cs="Times New Roman"/>
          <w:kern w:val="0"/>
          <w14:ligatures w14:val="none"/>
        </w:rPr>
        <w:t xml:space="preserve"> featured in </w:t>
      </w:r>
      <w:r w:rsidR="00C969D9" w:rsidRPr="008A0A7C">
        <w:rPr>
          <w:rFonts w:ascii="Times New Roman" w:hAnsi="Times New Roman" w:cs="Times New Roman"/>
          <w:i/>
          <w:kern w:val="0"/>
          <w14:ligatures w14:val="none"/>
        </w:rPr>
        <w:t>Wine</w:t>
      </w:r>
      <w:r w:rsidR="00C969D9" w:rsidRPr="008A0A7C">
        <w:rPr>
          <w:rFonts w:ascii="Times New Roman" w:hAnsi="Times New Roman" w:cs="Times New Roman"/>
          <w:kern w:val="0"/>
          <w14:ligatures w14:val="none"/>
        </w:rPr>
        <w:t xml:space="preserve"> </w:t>
      </w:r>
      <w:r w:rsidR="00C969D9" w:rsidRPr="008A0A7C">
        <w:rPr>
          <w:rFonts w:ascii="Times New Roman" w:eastAsia="Times New Roman" w:hAnsi="Times New Roman" w:cs="Times New Roman"/>
          <w:kern w:val="0"/>
          <w14:ligatures w14:val="none"/>
        </w:rPr>
        <w:t xml:space="preserve">in </w:t>
      </w:r>
      <w:r w:rsidR="00C969D9" w:rsidRPr="008A0A7C">
        <w:rPr>
          <w:rFonts w:ascii="Times New Roman" w:hAnsi="Times New Roman" w:cs="Times New Roman"/>
          <w:kern w:val="0"/>
          <w14:ligatures w14:val="none"/>
        </w:rPr>
        <w:t xml:space="preserve">1924. The story </w:t>
      </w:r>
      <w:r w:rsidR="00C969D9" w:rsidRPr="008A0A7C">
        <w:rPr>
          <w:rFonts w:ascii="Times New Roman" w:eastAsia="Times New Roman" w:hAnsi="Times New Roman" w:cs="Times New Roman"/>
          <w:kern w:val="0"/>
          <w14:ligatures w14:val="none"/>
        </w:rPr>
        <w:t>behind Bow’s heart-shaped lips is that</w:t>
      </w:r>
      <w:r w:rsidR="00C969D9" w:rsidRPr="008A0A7C">
        <w:rPr>
          <w:rFonts w:ascii="Times New Roman" w:hAnsi="Times New Roman" w:cs="Times New Roman"/>
          <w:kern w:val="0"/>
          <w14:ligatures w14:val="none"/>
        </w:rPr>
        <w:t xml:space="preserve"> her </w:t>
      </w:r>
      <w:r w:rsidR="00C969D9" w:rsidRPr="008A0A7C">
        <w:rPr>
          <w:rFonts w:ascii="Times New Roman" w:eastAsia="Times New Roman" w:hAnsi="Times New Roman" w:cs="Times New Roman"/>
          <w:kern w:val="0"/>
          <w14:ligatures w14:val="none"/>
        </w:rPr>
        <w:t>makeup</w:t>
      </w:r>
      <w:r w:rsidR="00C969D9" w:rsidRPr="008A0A7C">
        <w:rPr>
          <w:rFonts w:ascii="Times New Roman" w:hAnsi="Times New Roman" w:cs="Times New Roman"/>
          <w:kern w:val="0"/>
          <w14:ligatures w14:val="none"/>
        </w:rPr>
        <w:t xml:space="preserve"> would melt under the </w:t>
      </w:r>
      <w:r w:rsidR="00C969D9" w:rsidRPr="008A0A7C">
        <w:rPr>
          <w:rFonts w:ascii="Times New Roman" w:eastAsia="Times New Roman" w:hAnsi="Times New Roman" w:cs="Times New Roman"/>
          <w:kern w:val="0"/>
          <w14:ligatures w14:val="none"/>
        </w:rPr>
        <w:t>intense heat</w:t>
      </w:r>
      <w:r w:rsidR="00C969D9" w:rsidRPr="008A0A7C">
        <w:rPr>
          <w:rFonts w:ascii="Times New Roman" w:hAnsi="Times New Roman" w:cs="Times New Roman"/>
          <w:kern w:val="0"/>
          <w14:ligatures w14:val="none"/>
        </w:rPr>
        <w:t xml:space="preserve"> of early film </w:t>
      </w:r>
      <w:r w:rsidR="00C969D9" w:rsidRPr="008A0A7C">
        <w:rPr>
          <w:rFonts w:ascii="Times New Roman" w:eastAsia="Times New Roman" w:hAnsi="Times New Roman" w:cs="Times New Roman"/>
          <w:kern w:val="0"/>
          <w14:ligatures w14:val="none"/>
        </w:rPr>
        <w:t>lighting. In response, makeup</w:t>
      </w:r>
      <w:r w:rsidR="00C969D9" w:rsidRPr="008A0A7C">
        <w:rPr>
          <w:rFonts w:ascii="Times New Roman" w:hAnsi="Times New Roman" w:cs="Times New Roman"/>
          <w:kern w:val="0"/>
          <w14:ligatures w14:val="none"/>
        </w:rPr>
        <w:t xml:space="preserve"> artist Max Factor </w:t>
      </w:r>
      <w:r w:rsidR="00C969D9" w:rsidRPr="008A0A7C">
        <w:rPr>
          <w:rFonts w:ascii="Times New Roman" w:eastAsia="Times New Roman" w:hAnsi="Times New Roman" w:cs="Times New Roman"/>
          <w:kern w:val="0"/>
          <w14:ligatures w14:val="none"/>
        </w:rPr>
        <w:t>devised a</w:t>
      </w:r>
      <w:r w:rsidR="00C969D9" w:rsidRPr="008A0A7C">
        <w:rPr>
          <w:rFonts w:ascii="Times New Roman" w:hAnsi="Times New Roman" w:cs="Times New Roman"/>
          <w:kern w:val="0"/>
          <w14:ligatures w14:val="none"/>
        </w:rPr>
        <w:t xml:space="preserve"> technique </w:t>
      </w:r>
      <w:r w:rsidR="00C969D9" w:rsidRPr="008A0A7C">
        <w:rPr>
          <w:rFonts w:ascii="Times New Roman" w:eastAsia="Times New Roman" w:hAnsi="Times New Roman" w:cs="Times New Roman"/>
          <w:kern w:val="0"/>
          <w14:ligatures w14:val="none"/>
        </w:rPr>
        <w:t>in which he grounded</w:t>
      </w:r>
      <w:r w:rsidR="00C969D9" w:rsidRPr="008A0A7C">
        <w:rPr>
          <w:rFonts w:ascii="Times New Roman" w:hAnsi="Times New Roman" w:cs="Times New Roman"/>
          <w:kern w:val="0"/>
          <w14:ligatures w14:val="none"/>
        </w:rPr>
        <w:t xml:space="preserve"> her lips </w:t>
      </w:r>
      <w:r w:rsidR="00C969D9" w:rsidRPr="008A0A7C">
        <w:rPr>
          <w:rFonts w:ascii="Times New Roman" w:eastAsia="Times New Roman" w:hAnsi="Times New Roman" w:cs="Times New Roman"/>
          <w:kern w:val="0"/>
          <w14:ligatures w14:val="none"/>
        </w:rPr>
        <w:t xml:space="preserve">in </w:t>
      </w:r>
      <w:r w:rsidR="00C969D9" w:rsidRPr="008A0A7C">
        <w:rPr>
          <w:rFonts w:ascii="Times New Roman" w:hAnsi="Times New Roman" w:cs="Times New Roman"/>
          <w:kern w:val="0"/>
          <w14:ligatures w14:val="none"/>
        </w:rPr>
        <w:t xml:space="preserve">white and then </w:t>
      </w:r>
      <w:r w:rsidR="00C969D9" w:rsidRPr="008A0A7C">
        <w:rPr>
          <w:rFonts w:ascii="Times New Roman" w:eastAsia="Times New Roman" w:hAnsi="Times New Roman" w:cs="Times New Roman"/>
          <w:kern w:val="0"/>
          <w14:ligatures w14:val="none"/>
        </w:rPr>
        <w:t>dipped</w:t>
      </w:r>
      <w:r w:rsidR="00C969D9" w:rsidRPr="008A0A7C">
        <w:rPr>
          <w:rFonts w:ascii="Times New Roman" w:hAnsi="Times New Roman" w:cs="Times New Roman"/>
          <w:kern w:val="0"/>
          <w14:ligatures w14:val="none"/>
        </w:rPr>
        <w:t xml:space="preserve"> his </w:t>
      </w:r>
      <w:r w:rsidR="00C969D9" w:rsidRPr="008A0A7C">
        <w:rPr>
          <w:rFonts w:ascii="Times New Roman" w:eastAsia="Times New Roman" w:hAnsi="Times New Roman" w:cs="Times New Roman"/>
          <w:kern w:val="0"/>
          <w14:ligatures w14:val="none"/>
        </w:rPr>
        <w:t>fingertips</w:t>
      </w:r>
      <w:r w:rsidR="00C969D9" w:rsidRPr="008A0A7C">
        <w:rPr>
          <w:rFonts w:ascii="Times New Roman" w:hAnsi="Times New Roman" w:cs="Times New Roman"/>
          <w:kern w:val="0"/>
          <w14:ligatures w14:val="none"/>
        </w:rPr>
        <w:t xml:space="preserve"> in black pomade</w:t>
      </w:r>
      <w:r w:rsidR="00C969D9" w:rsidRPr="008A0A7C">
        <w:rPr>
          <w:rFonts w:ascii="Times New Roman" w:eastAsia="Times New Roman" w:hAnsi="Times New Roman" w:cs="Times New Roman"/>
          <w:kern w:val="0"/>
          <w14:ligatures w14:val="none"/>
        </w:rPr>
        <w:t xml:space="preserve">, pressing them onto her lips to create the imprint of a mouth. The result was </w:t>
      </w:r>
      <w:r w:rsidR="00C969D9" w:rsidRPr="008A0A7C">
        <w:rPr>
          <w:rFonts w:ascii="Times New Roman" w:hAnsi="Times New Roman" w:cs="Times New Roman"/>
          <w:kern w:val="0"/>
          <w14:ligatures w14:val="none"/>
        </w:rPr>
        <w:t>the legendary “bee stung” look</w:t>
      </w:r>
      <w:r w:rsidR="00C969D9" w:rsidRPr="008A0A7C">
        <w:rPr>
          <w:rFonts w:ascii="Times New Roman" w:eastAsia="Times New Roman" w:hAnsi="Times New Roman" w:cs="Times New Roman"/>
          <w:kern w:val="0"/>
          <w14:ligatures w14:val="none"/>
        </w:rPr>
        <w:t>—</w:t>
      </w:r>
      <w:r w:rsidR="00C969D9" w:rsidRPr="008A0A7C">
        <w:rPr>
          <w:rFonts w:ascii="Times New Roman" w:hAnsi="Times New Roman" w:cs="Times New Roman"/>
          <w:kern w:val="0"/>
          <w14:ligatures w14:val="none"/>
        </w:rPr>
        <w:t xml:space="preserve">a mouth that </w:t>
      </w:r>
      <w:r w:rsidR="00C969D9" w:rsidRPr="008A0A7C">
        <w:rPr>
          <w:rFonts w:ascii="Times New Roman" w:eastAsia="Times New Roman" w:hAnsi="Times New Roman" w:cs="Times New Roman"/>
          <w:kern w:val="0"/>
          <w14:ligatures w14:val="none"/>
        </w:rPr>
        <w:t>appeared as though it</w:t>
      </w:r>
      <w:r w:rsidR="00C969D9" w:rsidRPr="008A0A7C">
        <w:rPr>
          <w:rFonts w:ascii="Times New Roman" w:hAnsi="Times New Roman" w:cs="Times New Roman"/>
          <w:kern w:val="0"/>
          <w14:ligatures w14:val="none"/>
        </w:rPr>
        <w:t xml:space="preserve"> had just</w:t>
      </w:r>
      <w:r w:rsidR="00C969D9" w:rsidRPr="008A0A7C">
        <w:rPr>
          <w:rFonts w:ascii="Times New Roman" w:eastAsia="Times New Roman" w:hAnsi="Times New Roman" w:cs="Times New Roman"/>
          <w:kern w:val="0"/>
          <w14:ligatures w14:val="none"/>
        </w:rPr>
        <w:t xml:space="preserve"> been</w:t>
      </w:r>
      <w:r w:rsidR="00C969D9" w:rsidRPr="008A0A7C">
        <w:rPr>
          <w:rFonts w:ascii="Times New Roman" w:hAnsi="Times New Roman" w:cs="Times New Roman"/>
          <w:kern w:val="0"/>
          <w14:ligatures w14:val="none"/>
        </w:rPr>
        <w:t xml:space="preserve"> stung. What these examples </w:t>
      </w:r>
      <w:r w:rsidR="00C969D9" w:rsidRPr="008A0A7C">
        <w:rPr>
          <w:rFonts w:ascii="Times New Roman" w:eastAsia="Times New Roman" w:hAnsi="Times New Roman" w:cs="Times New Roman"/>
          <w:kern w:val="0"/>
          <w14:ligatures w14:val="none"/>
        </w:rPr>
        <w:t>reveal</w:t>
      </w:r>
      <w:r w:rsidR="00C969D9" w:rsidRPr="008A0A7C">
        <w:rPr>
          <w:rFonts w:ascii="Times New Roman" w:hAnsi="Times New Roman" w:cs="Times New Roman"/>
          <w:kern w:val="0"/>
          <w14:ligatures w14:val="none"/>
        </w:rPr>
        <w:t xml:space="preserve"> is that</w:t>
      </w:r>
      <w:r w:rsidR="00C969D9" w:rsidRPr="008A0A7C">
        <w:rPr>
          <w:rFonts w:ascii="Times New Roman" w:eastAsia="Times New Roman" w:hAnsi="Times New Roman" w:cs="Times New Roman"/>
          <w:kern w:val="0"/>
          <w14:ligatures w14:val="none"/>
        </w:rPr>
        <w:t>, whether</w:t>
      </w:r>
      <w:r w:rsidR="00C969D9" w:rsidRPr="008A0A7C">
        <w:rPr>
          <w:rFonts w:ascii="Times New Roman" w:hAnsi="Times New Roman" w:cs="Times New Roman"/>
          <w:kern w:val="0"/>
          <w14:ligatures w14:val="none"/>
        </w:rPr>
        <w:t xml:space="preserve"> analogue or digital, makeover culture has always </w:t>
      </w:r>
      <w:r w:rsidR="00C969D9" w:rsidRPr="008A0A7C">
        <w:rPr>
          <w:rFonts w:ascii="Times New Roman" w:eastAsia="Times New Roman" w:hAnsi="Times New Roman" w:cs="Times New Roman"/>
          <w:kern w:val="0"/>
          <w14:ligatures w14:val="none"/>
        </w:rPr>
        <w:t>relied</w:t>
      </w:r>
      <w:r w:rsidR="00C969D9" w:rsidRPr="008A0A7C">
        <w:rPr>
          <w:rFonts w:ascii="Times New Roman" w:hAnsi="Times New Roman" w:cs="Times New Roman"/>
          <w:kern w:val="0"/>
          <w14:ligatures w14:val="none"/>
        </w:rPr>
        <w:t xml:space="preserve"> on technological </w:t>
      </w:r>
      <w:r w:rsidR="00C969D9" w:rsidRPr="008A0A7C">
        <w:rPr>
          <w:rFonts w:ascii="Times New Roman" w:eastAsia="Times New Roman" w:hAnsi="Times New Roman" w:cs="Times New Roman"/>
          <w:kern w:val="0"/>
          <w14:ligatures w14:val="none"/>
        </w:rPr>
        <w:t>effects produced through</w:t>
      </w:r>
      <w:r w:rsidR="00C969D9" w:rsidRPr="008A0A7C">
        <w:rPr>
          <w:rFonts w:ascii="Times New Roman" w:hAnsi="Times New Roman" w:cs="Times New Roman"/>
          <w:kern w:val="0"/>
          <w14:ligatures w14:val="none"/>
        </w:rPr>
        <w:t xml:space="preserve"> trompe</w:t>
      </w:r>
      <w:r w:rsidR="00C969D9" w:rsidRPr="008A0A7C">
        <w:rPr>
          <w:rFonts w:ascii="Times New Roman" w:eastAsia="Times New Roman" w:hAnsi="Times New Roman" w:cs="Times New Roman"/>
          <w:kern w:val="0"/>
          <w14:ligatures w14:val="none"/>
        </w:rPr>
        <w:t>-</w:t>
      </w:r>
      <w:proofErr w:type="spellStart"/>
      <w:r w:rsidR="00C969D9" w:rsidRPr="008A0A7C">
        <w:rPr>
          <w:rFonts w:ascii="Times New Roman" w:eastAsia="Times New Roman" w:hAnsi="Times New Roman" w:cs="Times New Roman"/>
          <w:kern w:val="0"/>
          <w14:ligatures w14:val="none"/>
        </w:rPr>
        <w:t>l’œil</w:t>
      </w:r>
      <w:proofErr w:type="spellEnd"/>
      <w:r w:rsidR="00C969D9" w:rsidRPr="008A0A7C">
        <w:rPr>
          <w:rFonts w:ascii="Times New Roman" w:eastAsia="Times New Roman" w:hAnsi="Times New Roman" w:cs="Times New Roman"/>
          <w:kern w:val="0"/>
          <w14:ligatures w14:val="none"/>
        </w:rPr>
        <w:t>.</w:t>
      </w:r>
    </w:p>
    <w:p w14:paraId="0C6AA32B" w14:textId="4E33DB45" w:rsidR="00C969D9" w:rsidRDefault="004C5BE1" w:rsidP="008A0A7C">
      <w:pPr>
        <w:spacing w:after="0" w:line="480" w:lineRule="auto"/>
        <w:jc w:val="center"/>
        <w:rPr>
          <w:rFonts w:ascii="Times New Roman" w:hAnsi="Times New Roman" w:cs="Times New Roman"/>
        </w:rPr>
      </w:pPr>
      <w:r w:rsidRPr="008A0A7C">
        <w:rPr>
          <w:rFonts w:ascii="Times New Roman" w:eastAsia="Times New Roman" w:hAnsi="Times New Roman" w:cs="Times New Roman"/>
          <w:b/>
          <w:bCs/>
          <w:kern w:val="0"/>
          <w14:ligatures w14:val="none"/>
        </w:rPr>
        <w:lastRenderedPageBreak/>
        <w:br/>
      </w:r>
      <w:r w:rsidRPr="008A0A7C">
        <w:rPr>
          <w:rFonts w:ascii="Times New Roman" w:hAnsi="Times New Roman" w:cs="Times New Roman"/>
        </w:rPr>
        <w:fldChar w:fldCharType="begin"/>
      </w:r>
      <w:r w:rsidRPr="008A0A7C">
        <w:rPr>
          <w:rFonts w:ascii="Times New Roman" w:hAnsi="Times New Roman" w:cs="Times New Roman"/>
        </w:rPr>
        <w:instrText xml:space="preserve"> INCLUDEPICTURE "https://m.media-amazon.com/images/M/MV5BOTlkNzQ3MGYtNGYwNi00ODZmLWJiZmMtZmJjMTc4NTc1MWRlXkEyXkFqcGc@._V1_.jpg" \* MERGEFORMATINET </w:instrText>
      </w:r>
      <w:r w:rsidRPr="008A0A7C">
        <w:rPr>
          <w:rFonts w:ascii="Times New Roman" w:hAnsi="Times New Roman" w:cs="Times New Roman"/>
        </w:rPr>
        <w:fldChar w:fldCharType="separate"/>
      </w:r>
      <w:r w:rsidRPr="008A0A7C">
        <w:rPr>
          <w:rFonts w:ascii="Times New Roman" w:hAnsi="Times New Roman" w:cs="Times New Roman"/>
          <w:noProof/>
        </w:rPr>
        <w:drawing>
          <wp:inline distT="0" distB="0" distL="0" distR="0" wp14:anchorId="03EFE98C" wp14:editId="25DF4267">
            <wp:extent cx="2127165" cy="2769177"/>
            <wp:effectExtent l="0" t="0" r="0" b="0"/>
            <wp:docPr id="506332075" name="Picture 5" descr="Wine (1924)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e (1924) - IMD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4968" cy="2805372"/>
                    </a:xfrm>
                    <a:prstGeom prst="rect">
                      <a:avLst/>
                    </a:prstGeom>
                    <a:noFill/>
                    <a:ln>
                      <a:noFill/>
                    </a:ln>
                  </pic:spPr>
                </pic:pic>
              </a:graphicData>
            </a:graphic>
          </wp:inline>
        </w:drawing>
      </w:r>
      <w:r w:rsidRPr="008A0A7C">
        <w:rPr>
          <w:rFonts w:ascii="Times New Roman" w:hAnsi="Times New Roman" w:cs="Times New Roman"/>
        </w:rPr>
        <w:fldChar w:fldCharType="end"/>
      </w:r>
    </w:p>
    <w:p w14:paraId="1DB2C54E" w14:textId="6E47FB07" w:rsidR="008A0A7C" w:rsidRDefault="008A0A7C" w:rsidP="008A0A7C">
      <w:pPr>
        <w:spacing w:after="0" w:line="480" w:lineRule="auto"/>
        <w:jc w:val="center"/>
        <w:rPr>
          <w:rFonts w:ascii="Times New Roman" w:eastAsia="Times New Roman" w:hAnsi="Times New Roman" w:cs="Times New Roman"/>
          <w:kern w:val="0"/>
          <w14:ligatures w14:val="none"/>
        </w:rPr>
      </w:pPr>
      <w:r w:rsidRPr="008A0A7C">
        <w:rPr>
          <w:rFonts w:ascii="Times New Roman" w:eastAsia="Times New Roman" w:hAnsi="Times New Roman" w:cs="Times New Roman"/>
          <w:kern w:val="0"/>
          <w14:ligatures w14:val="none"/>
        </w:rPr>
        <w:t>Image 4.</w:t>
      </w:r>
    </w:p>
    <w:p w14:paraId="32FF1A07" w14:textId="77777777" w:rsidR="008A0A7C" w:rsidRDefault="008A0A7C" w:rsidP="008A0A7C">
      <w:pPr>
        <w:spacing w:after="0" w:line="480" w:lineRule="auto"/>
        <w:rPr>
          <w:rFonts w:ascii="Times New Roman" w:eastAsia="Times New Roman" w:hAnsi="Times New Roman" w:cs="Times New Roman"/>
          <w:kern w:val="0"/>
          <w14:ligatures w14:val="none"/>
        </w:rPr>
      </w:pPr>
    </w:p>
    <w:p w14:paraId="0EC8FD57" w14:textId="77777777" w:rsidR="008873A9" w:rsidRDefault="008873A9" w:rsidP="008A0A7C">
      <w:pPr>
        <w:pStyle w:val="NormalWeb"/>
        <w:spacing w:before="0" w:beforeAutospacing="0" w:after="0" w:afterAutospacing="0" w:line="480" w:lineRule="auto"/>
        <w:ind w:left="720" w:hanging="720"/>
        <w:rPr>
          <w:b/>
          <w:bCs/>
          <w:color w:val="000000" w:themeColor="text1"/>
        </w:rPr>
      </w:pPr>
    </w:p>
    <w:p w14:paraId="289F098C" w14:textId="20A90246" w:rsidR="008A0A7C" w:rsidRPr="008A0A7C" w:rsidRDefault="008A0A7C" w:rsidP="008A0A7C">
      <w:pPr>
        <w:pStyle w:val="NormalWeb"/>
        <w:spacing w:before="0" w:beforeAutospacing="0" w:after="0" w:afterAutospacing="0" w:line="480" w:lineRule="auto"/>
        <w:ind w:left="720" w:hanging="720"/>
        <w:rPr>
          <w:b/>
          <w:bCs/>
          <w:color w:val="000000" w:themeColor="text1"/>
        </w:rPr>
      </w:pPr>
      <w:r w:rsidRPr="008A0A7C">
        <w:rPr>
          <w:b/>
          <w:bCs/>
          <w:color w:val="000000" w:themeColor="text1"/>
        </w:rPr>
        <w:t>Bibliography</w:t>
      </w:r>
    </w:p>
    <w:p w14:paraId="34BE6EBF" w14:textId="7323346C" w:rsidR="008A0A7C" w:rsidRPr="008A0A7C" w:rsidRDefault="008A0A7C" w:rsidP="008A0A7C">
      <w:pPr>
        <w:pStyle w:val="NormalWeb"/>
        <w:spacing w:before="0" w:beforeAutospacing="0" w:after="0" w:afterAutospacing="0" w:line="480" w:lineRule="auto"/>
        <w:ind w:left="720" w:hanging="720"/>
        <w:rPr>
          <w:color w:val="000000" w:themeColor="text1"/>
        </w:rPr>
      </w:pPr>
      <w:proofErr w:type="spellStart"/>
      <w:r w:rsidRPr="008A0A7C">
        <w:rPr>
          <w:color w:val="000000" w:themeColor="text1"/>
        </w:rPr>
        <w:t>Calfas</w:t>
      </w:r>
      <w:proofErr w:type="spellEnd"/>
      <w:r w:rsidRPr="008A0A7C">
        <w:rPr>
          <w:color w:val="000000" w:themeColor="text1"/>
        </w:rPr>
        <w:t xml:space="preserve">, Jennifer. “Student Uses Playground AI for Professional Headshot—and It Turned Her into a White Woman, She Says.” </w:t>
      </w:r>
      <w:r w:rsidRPr="008A0A7C">
        <w:rPr>
          <w:rStyle w:val="Emphasis"/>
          <w:rFonts w:eastAsiaTheme="majorEastAsia"/>
          <w:color w:val="000000" w:themeColor="text1"/>
        </w:rPr>
        <w:t>Business Insider</w:t>
      </w:r>
      <w:r w:rsidRPr="008A0A7C">
        <w:rPr>
          <w:color w:val="000000" w:themeColor="text1"/>
        </w:rPr>
        <w:t xml:space="preserve">, August 2023. </w:t>
      </w:r>
      <w:hyperlink r:id="rId12" w:tgtFrame="_new" w:history="1">
        <w:r w:rsidRPr="008A0A7C">
          <w:rPr>
            <w:rStyle w:val="Hyperlink"/>
            <w:rFonts w:eastAsiaTheme="majorEastAsia"/>
            <w:color w:val="000000" w:themeColor="text1"/>
            <w:u w:val="none"/>
          </w:rPr>
          <w:t>https://www.businessinsider.com/student-uses-playrgound-ai-for-professional-headshot-turned-white-2023-8</w:t>
        </w:r>
      </w:hyperlink>
      <w:r w:rsidRPr="008A0A7C">
        <w:rPr>
          <w:color w:val="000000" w:themeColor="text1"/>
        </w:rPr>
        <w:t>.</w:t>
      </w:r>
    </w:p>
    <w:p w14:paraId="08AB75AC" w14:textId="77777777" w:rsidR="008A0A7C" w:rsidRPr="008A0A7C" w:rsidRDefault="008A0A7C" w:rsidP="008A0A7C">
      <w:pPr>
        <w:pStyle w:val="NormalWeb"/>
        <w:spacing w:before="0" w:beforeAutospacing="0" w:after="0" w:afterAutospacing="0" w:line="480" w:lineRule="auto"/>
        <w:ind w:left="720" w:hanging="720"/>
        <w:rPr>
          <w:color w:val="000000" w:themeColor="text1"/>
        </w:rPr>
      </w:pPr>
      <w:r w:rsidRPr="008A0A7C">
        <w:rPr>
          <w:color w:val="000000" w:themeColor="text1"/>
        </w:rPr>
        <w:t>Der Spiegel. No. 45 (October 10, 2025).</w:t>
      </w:r>
    </w:p>
    <w:p w14:paraId="34CE0A9F" w14:textId="77777777" w:rsidR="008A0A7C" w:rsidRPr="008A0A7C" w:rsidRDefault="008A0A7C" w:rsidP="008A0A7C">
      <w:pPr>
        <w:pStyle w:val="NormalWeb"/>
        <w:spacing w:before="0" w:beforeAutospacing="0" w:after="0" w:afterAutospacing="0" w:line="480" w:lineRule="auto"/>
        <w:ind w:left="720" w:hanging="720"/>
        <w:rPr>
          <w:color w:val="000000" w:themeColor="text1"/>
        </w:rPr>
      </w:pPr>
      <w:r w:rsidRPr="008A0A7C">
        <w:rPr>
          <w:color w:val="000000" w:themeColor="text1"/>
        </w:rPr>
        <w:t xml:space="preserve">Lombroso, Cesare. </w:t>
      </w:r>
      <w:r w:rsidRPr="008A0A7C">
        <w:rPr>
          <w:rStyle w:val="Emphasis"/>
          <w:rFonts w:eastAsiaTheme="majorEastAsia"/>
          <w:color w:val="000000" w:themeColor="text1"/>
        </w:rPr>
        <w:t>Criminal Man</w:t>
      </w:r>
      <w:r w:rsidRPr="008A0A7C">
        <w:rPr>
          <w:color w:val="000000" w:themeColor="text1"/>
        </w:rPr>
        <w:t xml:space="preserve">. Translated by Mary Gibson and Nicole Hahn Rafter. Durham, NC: Duke University Press, 2006. Originally published as </w:t>
      </w:r>
      <w:proofErr w:type="spellStart"/>
      <w:r w:rsidRPr="008A0A7C">
        <w:rPr>
          <w:rStyle w:val="Emphasis"/>
          <w:rFonts w:eastAsiaTheme="majorEastAsia"/>
          <w:color w:val="000000" w:themeColor="text1"/>
        </w:rPr>
        <w:t>L’uomo</w:t>
      </w:r>
      <w:proofErr w:type="spellEnd"/>
      <w:r w:rsidRPr="008A0A7C">
        <w:rPr>
          <w:rStyle w:val="Emphasis"/>
          <w:rFonts w:eastAsiaTheme="majorEastAsia"/>
          <w:color w:val="000000" w:themeColor="text1"/>
        </w:rPr>
        <w:t xml:space="preserve"> </w:t>
      </w:r>
      <w:proofErr w:type="spellStart"/>
      <w:r w:rsidRPr="008A0A7C">
        <w:rPr>
          <w:rStyle w:val="Emphasis"/>
          <w:rFonts w:eastAsiaTheme="majorEastAsia"/>
          <w:color w:val="000000" w:themeColor="text1"/>
        </w:rPr>
        <w:t>delinquente</w:t>
      </w:r>
      <w:proofErr w:type="spellEnd"/>
      <w:r w:rsidRPr="008A0A7C">
        <w:rPr>
          <w:color w:val="000000" w:themeColor="text1"/>
        </w:rPr>
        <w:t xml:space="preserve"> (Turin, 1876).</w:t>
      </w:r>
    </w:p>
    <w:p w14:paraId="5F7A4602" w14:textId="77777777" w:rsidR="008A0A7C" w:rsidRPr="008A0A7C" w:rsidRDefault="008A0A7C" w:rsidP="008A0A7C">
      <w:pPr>
        <w:pStyle w:val="NormalWeb"/>
        <w:spacing w:before="0" w:beforeAutospacing="0" w:after="0" w:afterAutospacing="0" w:line="480" w:lineRule="auto"/>
        <w:ind w:left="720" w:hanging="720"/>
        <w:rPr>
          <w:color w:val="000000" w:themeColor="text1"/>
        </w:rPr>
      </w:pPr>
      <w:r w:rsidRPr="009E0FEC">
        <w:rPr>
          <w:color w:val="000000" w:themeColor="text1"/>
          <w:lang w:val="de-DE"/>
        </w:rPr>
        <w:t xml:space="preserve">Städeli, Markus. “TikTok wird zur Schrotthalde von KI.” </w:t>
      </w:r>
      <w:r w:rsidRPr="008A0A7C">
        <w:rPr>
          <w:rStyle w:val="Emphasis"/>
          <w:rFonts w:eastAsiaTheme="majorEastAsia"/>
          <w:color w:val="000000" w:themeColor="text1"/>
        </w:rPr>
        <w:t xml:space="preserve">Neue </w:t>
      </w:r>
      <w:proofErr w:type="spellStart"/>
      <w:r w:rsidRPr="008A0A7C">
        <w:rPr>
          <w:rStyle w:val="Emphasis"/>
          <w:rFonts w:eastAsiaTheme="majorEastAsia"/>
          <w:color w:val="000000" w:themeColor="text1"/>
        </w:rPr>
        <w:t>Zürcher</w:t>
      </w:r>
      <w:proofErr w:type="spellEnd"/>
      <w:r w:rsidRPr="008A0A7C">
        <w:rPr>
          <w:rStyle w:val="Emphasis"/>
          <w:rFonts w:eastAsiaTheme="majorEastAsia"/>
          <w:color w:val="000000" w:themeColor="text1"/>
        </w:rPr>
        <w:t xml:space="preserve"> Zeitung</w:t>
      </w:r>
      <w:r w:rsidRPr="008A0A7C">
        <w:rPr>
          <w:color w:val="000000" w:themeColor="text1"/>
        </w:rPr>
        <w:t>, November 11, 2025.</w:t>
      </w:r>
    </w:p>
    <w:p w14:paraId="70DCA92B" w14:textId="77777777" w:rsidR="008A0A7C" w:rsidRPr="008A0A7C" w:rsidRDefault="008A0A7C" w:rsidP="008A0A7C">
      <w:pPr>
        <w:pStyle w:val="NormalWeb"/>
        <w:spacing w:before="0" w:beforeAutospacing="0" w:after="0" w:afterAutospacing="0" w:line="480" w:lineRule="auto"/>
        <w:ind w:left="720" w:hanging="720"/>
        <w:rPr>
          <w:color w:val="000000" w:themeColor="text1"/>
        </w:rPr>
      </w:pPr>
      <w:r w:rsidRPr="008A0A7C">
        <w:rPr>
          <w:color w:val="000000" w:themeColor="text1"/>
        </w:rPr>
        <w:lastRenderedPageBreak/>
        <w:t xml:space="preserve">This Person Does Not Exist. Website. Accessed [insert access date]. </w:t>
      </w:r>
      <w:hyperlink r:id="rId13" w:tgtFrame="_new" w:history="1">
        <w:r w:rsidRPr="008A0A7C">
          <w:rPr>
            <w:rStyle w:val="Hyperlink"/>
            <w:rFonts w:eastAsiaTheme="majorEastAsia"/>
            <w:color w:val="000000" w:themeColor="text1"/>
            <w:u w:val="none"/>
          </w:rPr>
          <w:t>https://thispersondoesnotexist.com/</w:t>
        </w:r>
      </w:hyperlink>
      <w:r w:rsidRPr="008A0A7C">
        <w:rPr>
          <w:color w:val="000000" w:themeColor="text1"/>
        </w:rPr>
        <w:t>.</w:t>
      </w:r>
    </w:p>
    <w:p w14:paraId="5C52CCC8" w14:textId="77777777" w:rsidR="008A0A7C" w:rsidRPr="008A0A7C" w:rsidRDefault="008A0A7C" w:rsidP="008A0A7C">
      <w:pPr>
        <w:pStyle w:val="NormalWeb"/>
        <w:spacing w:before="0" w:beforeAutospacing="0" w:after="0" w:afterAutospacing="0" w:line="480" w:lineRule="auto"/>
        <w:ind w:left="720" w:hanging="720"/>
        <w:rPr>
          <w:color w:val="000000" w:themeColor="text1"/>
        </w:rPr>
      </w:pPr>
      <w:r w:rsidRPr="008A0A7C">
        <w:rPr>
          <w:color w:val="000000" w:themeColor="text1"/>
        </w:rPr>
        <w:t xml:space="preserve">Wegenstein, Bernadette. </w:t>
      </w:r>
      <w:r w:rsidRPr="008A0A7C">
        <w:rPr>
          <w:rStyle w:val="Emphasis"/>
          <w:rFonts w:eastAsiaTheme="majorEastAsia"/>
          <w:color w:val="000000" w:themeColor="text1"/>
        </w:rPr>
        <w:t>The Cosmetic Gaze: Body Modification and the Construction of Beauty</w:t>
      </w:r>
      <w:r w:rsidRPr="008A0A7C">
        <w:rPr>
          <w:color w:val="000000" w:themeColor="text1"/>
        </w:rPr>
        <w:t>. Cambridge, MA: MIT Press, 2012.</w:t>
      </w:r>
    </w:p>
    <w:p w14:paraId="6F86FFBA" w14:textId="77777777" w:rsidR="008A0A7C" w:rsidRPr="008A0A7C" w:rsidRDefault="008A0A7C" w:rsidP="008A0A7C">
      <w:pPr>
        <w:pStyle w:val="NormalWeb"/>
        <w:spacing w:before="0" w:beforeAutospacing="0" w:after="0" w:afterAutospacing="0" w:line="480" w:lineRule="auto"/>
        <w:ind w:left="720" w:hanging="720"/>
        <w:rPr>
          <w:color w:val="000000" w:themeColor="text1"/>
        </w:rPr>
      </w:pPr>
      <w:r w:rsidRPr="008A0A7C">
        <w:rPr>
          <w:color w:val="000000" w:themeColor="text1"/>
        </w:rPr>
        <w:t xml:space="preserve">Wegenstein, Bernadette, and Nora Ruck. “On Physiognomy, Reality Television, and the Cosmetic Gaze.” </w:t>
      </w:r>
      <w:r w:rsidRPr="008A0A7C">
        <w:rPr>
          <w:rStyle w:val="Emphasis"/>
          <w:rFonts w:eastAsiaTheme="majorEastAsia"/>
          <w:color w:val="000000" w:themeColor="text1"/>
        </w:rPr>
        <w:t>Body &amp; Society</w:t>
      </w:r>
      <w:r w:rsidRPr="008A0A7C">
        <w:rPr>
          <w:color w:val="000000" w:themeColor="text1"/>
        </w:rPr>
        <w:t xml:space="preserve"> 17, no. 4 (December 2011): 1–26.</w:t>
      </w:r>
    </w:p>
    <w:p w14:paraId="290D7211" w14:textId="77777777" w:rsidR="008A0A7C" w:rsidRDefault="008A0A7C" w:rsidP="008A0A7C">
      <w:pPr>
        <w:pStyle w:val="NormalWeb"/>
        <w:spacing w:before="0" w:beforeAutospacing="0" w:after="0" w:afterAutospacing="0" w:line="480" w:lineRule="auto"/>
        <w:ind w:left="720" w:hanging="720"/>
        <w:rPr>
          <w:color w:val="000000" w:themeColor="text1"/>
        </w:rPr>
      </w:pPr>
      <w:r w:rsidRPr="008A0A7C">
        <w:rPr>
          <w:color w:val="000000" w:themeColor="text1"/>
        </w:rPr>
        <w:t xml:space="preserve">Widdows, Heather. </w:t>
      </w:r>
      <w:r w:rsidRPr="008A0A7C">
        <w:rPr>
          <w:rStyle w:val="Emphasis"/>
          <w:rFonts w:eastAsiaTheme="majorEastAsia"/>
          <w:color w:val="000000" w:themeColor="text1"/>
        </w:rPr>
        <w:t>Perfect Me: Beauty as an Ethical Ideal</w:t>
      </w:r>
      <w:r w:rsidRPr="008A0A7C">
        <w:rPr>
          <w:color w:val="000000" w:themeColor="text1"/>
        </w:rPr>
        <w:t>. Princeton, NJ: Princeton University Press, 2018.</w:t>
      </w:r>
    </w:p>
    <w:p w14:paraId="5CF89723" w14:textId="77777777" w:rsidR="008873A9" w:rsidRPr="008A0A7C" w:rsidRDefault="008873A9" w:rsidP="008A0A7C">
      <w:pPr>
        <w:pStyle w:val="NormalWeb"/>
        <w:spacing w:before="0" w:beforeAutospacing="0" w:after="0" w:afterAutospacing="0" w:line="480" w:lineRule="auto"/>
        <w:ind w:left="720" w:hanging="720"/>
        <w:rPr>
          <w:color w:val="000000" w:themeColor="text1"/>
        </w:rPr>
      </w:pPr>
    </w:p>
    <w:p w14:paraId="425735A9" w14:textId="03DDB472" w:rsidR="008A0A7C" w:rsidRPr="008A0A7C" w:rsidRDefault="008A0A7C" w:rsidP="008A0A7C">
      <w:pPr>
        <w:spacing w:after="0" w:line="480" w:lineRule="auto"/>
        <w:rPr>
          <w:rFonts w:ascii="Times New Roman" w:hAnsi="Times New Roman" w:cs="Times New Roman"/>
          <w:kern w:val="0"/>
          <w14:ligatures w14:val="none"/>
        </w:rPr>
      </w:pPr>
    </w:p>
    <w:sectPr w:rsidR="008A0A7C" w:rsidRPr="008A0A7C" w:rsidSect="00C33395">
      <w:headerReference w:type="default" r:id="rId14"/>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E1297" w14:textId="77777777" w:rsidR="003B4ACF" w:rsidRDefault="003B4ACF" w:rsidP="00C969D9">
      <w:pPr>
        <w:spacing w:after="0" w:line="240" w:lineRule="auto"/>
      </w:pPr>
      <w:r>
        <w:separator/>
      </w:r>
    </w:p>
  </w:endnote>
  <w:endnote w:type="continuationSeparator" w:id="0">
    <w:p w14:paraId="237D53C3" w14:textId="77777777" w:rsidR="003B4ACF" w:rsidRDefault="003B4ACF" w:rsidP="00C969D9">
      <w:pPr>
        <w:spacing w:after="0" w:line="240" w:lineRule="auto"/>
      </w:pPr>
      <w:r>
        <w:continuationSeparator/>
      </w:r>
    </w:p>
  </w:endnote>
  <w:endnote w:type="continuationNotice" w:id="1">
    <w:p w14:paraId="0405D0B9" w14:textId="77777777" w:rsidR="003B4ACF" w:rsidRDefault="003B4A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3488092"/>
      <w:docPartObj>
        <w:docPartGallery w:val="Page Numbers (Bottom of Page)"/>
        <w:docPartUnique/>
      </w:docPartObj>
    </w:sdtPr>
    <w:sdtContent>
      <w:p w14:paraId="140A8432" w14:textId="6D45CCF0" w:rsidR="00000A94" w:rsidRDefault="00000A94" w:rsidP="00E20D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6E1395" w14:textId="4A2BA6DB" w:rsidR="008A58E8" w:rsidRDefault="008A58E8" w:rsidP="00000A94">
    <w:pPr>
      <w:pStyle w:val="Footer"/>
      <w:framePr w:wrap="none" w:vAnchor="text" w:hAnchor="margin" w:xAlign="right" w:y="1"/>
      <w:ind w:right="360"/>
      <w:rPr>
        <w:rStyle w:val="PageNumber"/>
      </w:rPr>
    </w:pPr>
  </w:p>
  <w:p w14:paraId="6160FA27" w14:textId="33F22D19" w:rsidR="00C33395" w:rsidRDefault="00C33395" w:rsidP="009043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08073126"/>
      <w:docPartObj>
        <w:docPartGallery w:val="Page Numbers (Bottom of Page)"/>
        <w:docPartUnique/>
      </w:docPartObj>
    </w:sdtPr>
    <w:sdtContent>
      <w:p w14:paraId="1E357807" w14:textId="76FC1C8A" w:rsidR="00000A94" w:rsidRDefault="00000A94" w:rsidP="00E20D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7BE9667" w14:textId="73198E2C" w:rsidR="008A58E8" w:rsidRDefault="008A58E8" w:rsidP="00000A94">
    <w:pPr>
      <w:pStyle w:val="Footer"/>
      <w:framePr w:wrap="none" w:vAnchor="text" w:hAnchor="margin" w:xAlign="right" w:y="1"/>
      <w:ind w:right="360"/>
      <w:rPr>
        <w:rStyle w:val="PageNumber"/>
      </w:rPr>
    </w:pPr>
  </w:p>
  <w:p w14:paraId="4CB7E6B1" w14:textId="759CC65B" w:rsidR="00C33395" w:rsidRDefault="00C33395" w:rsidP="009043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A9085" w14:textId="77777777" w:rsidR="003B4ACF" w:rsidRDefault="003B4ACF" w:rsidP="00C969D9">
      <w:pPr>
        <w:spacing w:after="0" w:line="240" w:lineRule="auto"/>
      </w:pPr>
      <w:r>
        <w:separator/>
      </w:r>
    </w:p>
  </w:footnote>
  <w:footnote w:type="continuationSeparator" w:id="0">
    <w:p w14:paraId="79ADC33B" w14:textId="77777777" w:rsidR="003B4ACF" w:rsidRDefault="003B4ACF" w:rsidP="00C969D9">
      <w:pPr>
        <w:spacing w:after="0" w:line="240" w:lineRule="auto"/>
      </w:pPr>
      <w:r>
        <w:continuationSeparator/>
      </w:r>
    </w:p>
  </w:footnote>
  <w:footnote w:type="continuationNotice" w:id="1">
    <w:p w14:paraId="7C2A7A00" w14:textId="77777777" w:rsidR="003B4ACF" w:rsidRDefault="003B4ACF">
      <w:pPr>
        <w:spacing w:after="0" w:line="240" w:lineRule="auto"/>
      </w:pPr>
    </w:p>
  </w:footnote>
  <w:footnote w:id="2">
    <w:p w14:paraId="5BCA9C46" w14:textId="5DEF7AD4" w:rsidR="00C969D9" w:rsidRPr="008A0A7C" w:rsidRDefault="00C969D9">
      <w:pPr>
        <w:pStyle w:val="FootnoteText"/>
        <w:rPr>
          <w:rFonts w:ascii="Times New Roman" w:hAnsi="Times New Roman" w:cs="Times New Roman"/>
          <w:color w:val="000000" w:themeColor="text1"/>
        </w:rPr>
      </w:pPr>
      <w:r w:rsidRPr="008A0A7C">
        <w:rPr>
          <w:rStyle w:val="FootnoteReference"/>
          <w:rFonts w:ascii="Times New Roman" w:hAnsi="Times New Roman" w:cs="Times New Roman"/>
          <w:color w:val="000000" w:themeColor="text1"/>
        </w:rPr>
        <w:footnoteRef/>
      </w:r>
      <w:r w:rsidRPr="008A0A7C">
        <w:rPr>
          <w:rFonts w:ascii="Times New Roman" w:hAnsi="Times New Roman" w:cs="Times New Roman"/>
          <w:color w:val="000000" w:themeColor="text1"/>
        </w:rPr>
        <w:t xml:space="preserve"> See Bernadette Wegenstein, </w:t>
      </w:r>
      <w:r w:rsidRPr="008A0A7C">
        <w:rPr>
          <w:rStyle w:val="Emphasis"/>
          <w:rFonts w:ascii="Times New Roman" w:hAnsi="Times New Roman" w:cs="Times New Roman"/>
          <w:color w:val="000000" w:themeColor="text1"/>
        </w:rPr>
        <w:t>The Cosmetic Gaze: Body Modification and the Construction of Beauty</w:t>
      </w:r>
      <w:r w:rsidRPr="008A0A7C">
        <w:rPr>
          <w:rFonts w:ascii="Times New Roman" w:hAnsi="Times New Roman" w:cs="Times New Roman"/>
          <w:color w:val="000000" w:themeColor="text1"/>
        </w:rPr>
        <w:t xml:space="preserve"> (Cambridge, MA: MIT Press, 2012), for a discussion of Johann Kaspar Lavater’s </w:t>
      </w:r>
      <w:r w:rsidRPr="008A0A7C">
        <w:rPr>
          <w:rStyle w:val="Emphasis"/>
          <w:rFonts w:ascii="Times New Roman" w:hAnsi="Times New Roman" w:cs="Times New Roman"/>
          <w:color w:val="000000" w:themeColor="text1"/>
        </w:rPr>
        <w:t>Physiognomische Fragmente</w:t>
      </w:r>
      <w:r w:rsidRPr="008A0A7C">
        <w:rPr>
          <w:rFonts w:ascii="Times New Roman" w:hAnsi="Times New Roman" w:cs="Times New Roman"/>
          <w:color w:val="000000" w:themeColor="text1"/>
        </w:rPr>
        <w:t xml:space="preserve"> (1775–1778), later translated as </w:t>
      </w:r>
      <w:r w:rsidRPr="008A0A7C">
        <w:rPr>
          <w:rStyle w:val="Emphasis"/>
          <w:rFonts w:ascii="Times New Roman" w:hAnsi="Times New Roman" w:cs="Times New Roman"/>
          <w:color w:val="000000" w:themeColor="text1"/>
        </w:rPr>
        <w:t>Essays on Physiognomy</w:t>
      </w:r>
      <w:r w:rsidRPr="008A0A7C">
        <w:rPr>
          <w:rFonts w:ascii="Times New Roman" w:hAnsi="Times New Roman" w:cs="Times New Roman"/>
          <w:color w:val="000000" w:themeColor="text1"/>
        </w:rPr>
        <w:t xml:space="preserve"> (London: John Murray, 1789).</w:t>
      </w:r>
    </w:p>
  </w:footnote>
  <w:footnote w:id="3">
    <w:p w14:paraId="213996B1" w14:textId="36380338" w:rsidR="00C969D9" w:rsidRPr="00453B5D" w:rsidRDefault="00C969D9" w:rsidP="00453B5D">
      <w:pPr>
        <w:pStyle w:val="FootnoteText"/>
        <w:rPr>
          <w:rFonts w:ascii="Times New Roman" w:hAnsi="Times New Roman" w:cs="Times New Roman"/>
          <w:color w:val="000000" w:themeColor="text1"/>
        </w:rPr>
      </w:pPr>
      <w:r w:rsidRPr="00453B5D">
        <w:rPr>
          <w:rStyle w:val="FootnoteReference"/>
          <w:rFonts w:ascii="Times New Roman" w:hAnsi="Times New Roman" w:cs="Times New Roman"/>
          <w:color w:val="000000" w:themeColor="text1"/>
        </w:rPr>
        <w:footnoteRef/>
      </w:r>
      <w:r w:rsidRPr="00453B5D">
        <w:rPr>
          <w:rFonts w:ascii="Times New Roman" w:hAnsi="Times New Roman" w:cs="Times New Roman"/>
          <w:color w:val="000000" w:themeColor="text1"/>
        </w:rPr>
        <w:t xml:space="preserve"> Cesare Lombroso, </w:t>
      </w:r>
      <w:r w:rsidRPr="00453B5D">
        <w:rPr>
          <w:rStyle w:val="Emphasis"/>
          <w:rFonts w:ascii="Times New Roman" w:hAnsi="Times New Roman" w:cs="Times New Roman"/>
          <w:color w:val="000000" w:themeColor="text1"/>
        </w:rPr>
        <w:t>Criminal Man</w:t>
      </w:r>
      <w:r w:rsidRPr="00453B5D">
        <w:rPr>
          <w:rFonts w:ascii="Times New Roman" w:hAnsi="Times New Roman" w:cs="Times New Roman"/>
          <w:color w:val="000000" w:themeColor="text1"/>
        </w:rPr>
        <w:t xml:space="preserve">, trans. Mary Gibson and Nicole Hahn Rafter (Durham, NC: Duke University Press, 2006), originally published as </w:t>
      </w:r>
      <w:r w:rsidRPr="00453B5D">
        <w:rPr>
          <w:rStyle w:val="Emphasis"/>
          <w:rFonts w:ascii="Times New Roman" w:hAnsi="Times New Roman" w:cs="Times New Roman"/>
          <w:color w:val="000000" w:themeColor="text1"/>
        </w:rPr>
        <w:t>L’uomo delinquente</w:t>
      </w:r>
      <w:r w:rsidRPr="00453B5D">
        <w:rPr>
          <w:rFonts w:ascii="Times New Roman" w:hAnsi="Times New Roman" w:cs="Times New Roman"/>
          <w:color w:val="000000" w:themeColor="text1"/>
        </w:rPr>
        <w:t xml:space="preserve"> (Turin, 1876).</w:t>
      </w:r>
    </w:p>
  </w:footnote>
  <w:footnote w:id="4">
    <w:p w14:paraId="645C584C" w14:textId="7CF76EBF" w:rsidR="00453B5D" w:rsidRPr="00453B5D" w:rsidRDefault="00453B5D" w:rsidP="00453B5D">
      <w:pPr>
        <w:pStyle w:val="NormalWeb"/>
        <w:spacing w:before="0" w:beforeAutospacing="0" w:after="0" w:afterAutospacing="0"/>
        <w:rPr>
          <w:color w:val="000000" w:themeColor="text1"/>
          <w:sz w:val="20"/>
          <w:szCs w:val="20"/>
        </w:rPr>
      </w:pPr>
      <w:r w:rsidRPr="00453B5D">
        <w:rPr>
          <w:rStyle w:val="FootnoteReference"/>
          <w:color w:val="000000" w:themeColor="text1"/>
          <w:sz w:val="20"/>
          <w:szCs w:val="20"/>
        </w:rPr>
        <w:footnoteRef/>
      </w:r>
      <w:r w:rsidRPr="00453B5D">
        <w:rPr>
          <w:color w:val="000000" w:themeColor="text1"/>
          <w:sz w:val="20"/>
          <w:szCs w:val="20"/>
        </w:rPr>
        <w:t xml:space="preserve"> Wegenstein, </w:t>
      </w:r>
      <w:r w:rsidRPr="00453B5D">
        <w:rPr>
          <w:i/>
          <w:iCs/>
          <w:color w:val="000000" w:themeColor="text1"/>
          <w:sz w:val="20"/>
          <w:szCs w:val="20"/>
        </w:rPr>
        <w:t>The Cosmetic Gaze</w:t>
      </w:r>
      <w:r w:rsidRPr="00453B5D">
        <w:rPr>
          <w:color w:val="000000" w:themeColor="text1"/>
          <w:sz w:val="20"/>
          <w:szCs w:val="20"/>
        </w:rPr>
        <w:t xml:space="preserve">, 2; </w:t>
      </w:r>
      <w:r w:rsidRPr="00453B5D">
        <w:rPr>
          <w:sz w:val="20"/>
          <w:szCs w:val="20"/>
        </w:rPr>
        <w:t xml:space="preserve">This is the imperative I have called </w:t>
      </w:r>
      <w:r w:rsidRPr="00453B5D">
        <w:rPr>
          <w:i/>
          <w:iCs/>
          <w:sz w:val="20"/>
          <w:szCs w:val="20"/>
        </w:rPr>
        <w:t>the cosmetic gaze</w:t>
      </w:r>
      <w:r w:rsidRPr="00453B5D">
        <w:rPr>
          <w:sz w:val="20"/>
          <w:szCs w:val="20"/>
        </w:rPr>
        <w:t xml:space="preserve">, “through which the act of looking at our bodies and those of others is informed by the techniques, expectations, and strategies of bodily modification.” </w:t>
      </w:r>
    </w:p>
  </w:footnote>
  <w:footnote w:id="5">
    <w:p w14:paraId="3CAA244E" w14:textId="2257E7F3" w:rsidR="00C969D9" w:rsidRPr="00453B5D" w:rsidRDefault="00C969D9" w:rsidP="00453B5D">
      <w:pPr>
        <w:pStyle w:val="FootnoteText"/>
        <w:rPr>
          <w:rFonts w:ascii="Times New Roman" w:hAnsi="Times New Roman" w:cs="Times New Roman"/>
          <w:color w:val="000000" w:themeColor="text1"/>
          <w:lang w:val="de-DE"/>
        </w:rPr>
      </w:pPr>
      <w:r w:rsidRPr="00453B5D">
        <w:rPr>
          <w:rStyle w:val="FootnoteReference"/>
          <w:rFonts w:ascii="Times New Roman" w:hAnsi="Times New Roman" w:cs="Times New Roman"/>
          <w:color w:val="000000" w:themeColor="text1"/>
        </w:rPr>
        <w:footnoteRef/>
      </w:r>
      <w:r w:rsidRPr="00453B5D">
        <w:rPr>
          <w:rFonts w:ascii="Times New Roman" w:hAnsi="Times New Roman" w:cs="Times New Roman"/>
          <w:color w:val="000000" w:themeColor="text1"/>
          <w:lang w:val="de-DE"/>
        </w:rPr>
        <w:t xml:space="preserve"> Carola </w:t>
      </w:r>
      <w:proofErr w:type="spellStart"/>
      <w:r w:rsidRPr="00453B5D">
        <w:rPr>
          <w:rFonts w:ascii="Times New Roman" w:hAnsi="Times New Roman" w:cs="Times New Roman"/>
          <w:color w:val="000000" w:themeColor="text1"/>
          <w:lang w:val="de-DE"/>
        </w:rPr>
        <w:t>Padtberg</w:t>
      </w:r>
      <w:proofErr w:type="spellEnd"/>
      <w:r w:rsidRPr="00453B5D">
        <w:rPr>
          <w:rFonts w:ascii="Times New Roman" w:hAnsi="Times New Roman" w:cs="Times New Roman"/>
          <w:color w:val="000000" w:themeColor="text1"/>
          <w:lang w:val="de-DE"/>
        </w:rPr>
        <w:t xml:space="preserve">, “Spritzen, Schminken, Stress,” </w:t>
      </w:r>
      <w:r w:rsidRPr="00453B5D">
        <w:rPr>
          <w:rStyle w:val="Emphasis"/>
          <w:rFonts w:ascii="Times New Roman" w:hAnsi="Times New Roman" w:cs="Times New Roman"/>
          <w:color w:val="000000" w:themeColor="text1"/>
          <w:lang w:val="de-DE"/>
        </w:rPr>
        <w:t>Der Spiegel</w:t>
      </w:r>
      <w:r w:rsidRPr="00453B5D">
        <w:rPr>
          <w:rFonts w:ascii="Times New Roman" w:hAnsi="Times New Roman" w:cs="Times New Roman"/>
          <w:color w:val="000000" w:themeColor="text1"/>
          <w:lang w:val="de-DE"/>
        </w:rPr>
        <w:t xml:space="preserve">, </w:t>
      </w:r>
      <w:proofErr w:type="spellStart"/>
      <w:r w:rsidRPr="00453B5D">
        <w:rPr>
          <w:rFonts w:ascii="Times New Roman" w:hAnsi="Times New Roman" w:cs="Times New Roman"/>
          <w:color w:val="000000" w:themeColor="text1"/>
          <w:lang w:val="de-DE"/>
        </w:rPr>
        <w:t>no</w:t>
      </w:r>
      <w:proofErr w:type="spellEnd"/>
      <w:r w:rsidRPr="00453B5D">
        <w:rPr>
          <w:rFonts w:ascii="Times New Roman" w:hAnsi="Times New Roman" w:cs="Times New Roman"/>
          <w:color w:val="000000" w:themeColor="text1"/>
          <w:lang w:val="de-DE"/>
        </w:rPr>
        <w:t>. 45 (</w:t>
      </w:r>
      <w:proofErr w:type="spellStart"/>
      <w:r w:rsidRPr="00453B5D">
        <w:rPr>
          <w:rFonts w:ascii="Times New Roman" w:hAnsi="Times New Roman" w:cs="Times New Roman"/>
          <w:color w:val="000000" w:themeColor="text1"/>
          <w:lang w:val="de-DE"/>
        </w:rPr>
        <w:t>October</w:t>
      </w:r>
      <w:proofErr w:type="spellEnd"/>
      <w:r w:rsidRPr="00453B5D">
        <w:rPr>
          <w:rFonts w:ascii="Times New Roman" w:hAnsi="Times New Roman" w:cs="Times New Roman"/>
          <w:color w:val="000000" w:themeColor="text1"/>
          <w:lang w:val="de-DE"/>
        </w:rPr>
        <w:t xml:space="preserve"> 10, 2025).</w:t>
      </w:r>
    </w:p>
  </w:footnote>
  <w:footnote w:id="6">
    <w:p w14:paraId="74DC150A" w14:textId="348F77DE" w:rsidR="00453B5D" w:rsidRDefault="00453B5D" w:rsidP="004B4ADD">
      <w:pPr>
        <w:pStyle w:val="NormalWeb"/>
        <w:spacing w:before="0" w:beforeAutospacing="0" w:after="0" w:afterAutospacing="0"/>
      </w:pPr>
      <w:r w:rsidRPr="00453B5D">
        <w:rPr>
          <w:rStyle w:val="FootnoteReference"/>
          <w:sz w:val="20"/>
          <w:szCs w:val="20"/>
        </w:rPr>
        <w:footnoteRef/>
      </w:r>
      <w:r w:rsidRPr="00453B5D">
        <w:rPr>
          <w:sz w:val="20"/>
          <w:szCs w:val="20"/>
        </w:rPr>
        <w:t xml:space="preserve"> McKinsey consultancy estimates the beauty industry alone (excluding wellness) at $580 billion and projects a growth rate of six percent by 2027.</w:t>
      </w:r>
    </w:p>
  </w:footnote>
  <w:footnote w:id="7">
    <w:p w14:paraId="394EF9B4" w14:textId="7CCF3775" w:rsidR="004B4ADD" w:rsidRPr="004B4ADD" w:rsidRDefault="004B4ADD">
      <w:pPr>
        <w:pStyle w:val="FootnoteText"/>
        <w:rPr>
          <w:lang w:val="de-DE"/>
        </w:rPr>
      </w:pPr>
      <w:r>
        <w:rPr>
          <w:rStyle w:val="FootnoteReference"/>
        </w:rPr>
        <w:footnoteRef/>
      </w:r>
      <w:r w:rsidRPr="004B4ADD">
        <w:rPr>
          <w:lang w:val="de-DE"/>
        </w:rPr>
        <w:t xml:space="preserve"> </w:t>
      </w:r>
      <w:r w:rsidRPr="00453B5D">
        <w:rPr>
          <w:rFonts w:ascii="Times New Roman" w:hAnsi="Times New Roman" w:cs="Times New Roman"/>
          <w:color w:val="000000" w:themeColor="text1"/>
          <w:lang w:val="de-DE"/>
        </w:rPr>
        <w:t xml:space="preserve">Carola </w:t>
      </w:r>
      <w:proofErr w:type="spellStart"/>
      <w:r w:rsidRPr="00453B5D">
        <w:rPr>
          <w:rFonts w:ascii="Times New Roman" w:hAnsi="Times New Roman" w:cs="Times New Roman"/>
          <w:color w:val="000000" w:themeColor="text1"/>
          <w:lang w:val="de-DE"/>
        </w:rPr>
        <w:t>Padtberg</w:t>
      </w:r>
      <w:proofErr w:type="spellEnd"/>
      <w:r w:rsidRPr="00453B5D">
        <w:rPr>
          <w:rFonts w:ascii="Times New Roman" w:hAnsi="Times New Roman" w:cs="Times New Roman"/>
          <w:color w:val="000000" w:themeColor="text1"/>
          <w:lang w:val="de-DE"/>
        </w:rPr>
        <w:t xml:space="preserve">, “Spritzen, Schminken, Stress,” </w:t>
      </w:r>
      <w:r w:rsidRPr="00453B5D">
        <w:rPr>
          <w:rStyle w:val="Emphasis"/>
          <w:rFonts w:ascii="Times New Roman" w:hAnsi="Times New Roman" w:cs="Times New Roman"/>
          <w:color w:val="000000" w:themeColor="text1"/>
          <w:lang w:val="de-DE"/>
        </w:rPr>
        <w:t>Der Spiegel</w:t>
      </w:r>
      <w:r w:rsidRPr="00453B5D">
        <w:rPr>
          <w:rFonts w:ascii="Times New Roman" w:hAnsi="Times New Roman" w:cs="Times New Roman"/>
          <w:color w:val="000000" w:themeColor="text1"/>
          <w:lang w:val="de-DE"/>
        </w:rPr>
        <w:t xml:space="preserve">, </w:t>
      </w:r>
      <w:proofErr w:type="spellStart"/>
      <w:r w:rsidRPr="00453B5D">
        <w:rPr>
          <w:rFonts w:ascii="Times New Roman" w:hAnsi="Times New Roman" w:cs="Times New Roman"/>
          <w:color w:val="000000" w:themeColor="text1"/>
          <w:lang w:val="de-DE"/>
        </w:rPr>
        <w:t>no</w:t>
      </w:r>
      <w:proofErr w:type="spellEnd"/>
      <w:r w:rsidRPr="00453B5D">
        <w:rPr>
          <w:rFonts w:ascii="Times New Roman" w:hAnsi="Times New Roman" w:cs="Times New Roman"/>
          <w:color w:val="000000" w:themeColor="text1"/>
          <w:lang w:val="de-DE"/>
        </w:rPr>
        <w:t>. 45 (</w:t>
      </w:r>
      <w:proofErr w:type="spellStart"/>
      <w:r w:rsidRPr="00453B5D">
        <w:rPr>
          <w:rFonts w:ascii="Times New Roman" w:hAnsi="Times New Roman" w:cs="Times New Roman"/>
          <w:color w:val="000000" w:themeColor="text1"/>
          <w:lang w:val="de-DE"/>
        </w:rPr>
        <w:t>October</w:t>
      </w:r>
      <w:proofErr w:type="spellEnd"/>
      <w:r w:rsidRPr="00453B5D">
        <w:rPr>
          <w:rFonts w:ascii="Times New Roman" w:hAnsi="Times New Roman" w:cs="Times New Roman"/>
          <w:color w:val="000000" w:themeColor="text1"/>
          <w:lang w:val="de-DE"/>
        </w:rPr>
        <w:t xml:space="preserve"> 10, 2025).</w:t>
      </w:r>
    </w:p>
  </w:footnote>
  <w:footnote w:id="8">
    <w:p w14:paraId="3AC0B573" w14:textId="53BCE495" w:rsidR="00C969D9" w:rsidRPr="008A0A7C" w:rsidRDefault="00C969D9">
      <w:pPr>
        <w:pStyle w:val="FootnoteText"/>
        <w:rPr>
          <w:rFonts w:ascii="Times New Roman" w:hAnsi="Times New Roman" w:cs="Times New Roman"/>
          <w:color w:val="000000" w:themeColor="text1"/>
        </w:rPr>
      </w:pPr>
      <w:r w:rsidRPr="008A0A7C">
        <w:rPr>
          <w:rStyle w:val="FootnoteReference"/>
          <w:rFonts w:ascii="Times New Roman" w:hAnsi="Times New Roman" w:cs="Times New Roman"/>
          <w:color w:val="000000" w:themeColor="text1"/>
        </w:rPr>
        <w:footnoteRef/>
      </w:r>
      <w:r w:rsidRPr="008A0A7C">
        <w:rPr>
          <w:rFonts w:ascii="Times New Roman" w:hAnsi="Times New Roman" w:cs="Times New Roman"/>
          <w:color w:val="000000" w:themeColor="text1"/>
        </w:rPr>
        <w:t xml:space="preserve"> Jennifer </w:t>
      </w:r>
      <w:proofErr w:type="spellStart"/>
      <w:r w:rsidRPr="008A0A7C">
        <w:rPr>
          <w:rFonts w:ascii="Times New Roman" w:hAnsi="Times New Roman" w:cs="Times New Roman"/>
          <w:color w:val="000000" w:themeColor="text1"/>
        </w:rPr>
        <w:t>Calfas</w:t>
      </w:r>
      <w:proofErr w:type="spellEnd"/>
      <w:r w:rsidRPr="008A0A7C">
        <w:rPr>
          <w:rFonts w:ascii="Times New Roman" w:hAnsi="Times New Roman" w:cs="Times New Roman"/>
          <w:color w:val="000000" w:themeColor="text1"/>
        </w:rPr>
        <w:t xml:space="preserve">, “Student Uses Playground AI for Professional Headshot — and It Turned Her Into a White Woman, She Says,” </w:t>
      </w:r>
      <w:r w:rsidRPr="008A0A7C">
        <w:rPr>
          <w:rStyle w:val="Emphasis"/>
          <w:rFonts w:ascii="Times New Roman" w:hAnsi="Times New Roman" w:cs="Times New Roman"/>
          <w:color w:val="000000" w:themeColor="text1"/>
        </w:rPr>
        <w:t>Business Insider</w:t>
      </w:r>
      <w:r w:rsidRPr="008A0A7C">
        <w:rPr>
          <w:rFonts w:ascii="Times New Roman" w:hAnsi="Times New Roman" w:cs="Times New Roman"/>
          <w:color w:val="000000" w:themeColor="text1"/>
        </w:rPr>
        <w:t xml:space="preserve">, August 2023, </w:t>
      </w:r>
      <w:hyperlink r:id="rId1" w:tgtFrame="_new" w:history="1">
        <w:r w:rsidRPr="008A0A7C">
          <w:rPr>
            <w:rStyle w:val="Hyperlink"/>
            <w:rFonts w:ascii="Times New Roman" w:hAnsi="Times New Roman" w:cs="Times New Roman"/>
            <w:color w:val="000000" w:themeColor="text1"/>
            <w:u w:val="none"/>
          </w:rPr>
          <w:t>https://www.businessinsider.com/student-uses-playrgound-ai-for-professional-headshot-turned-white-2023-8</w:t>
        </w:r>
      </w:hyperlink>
      <w:r w:rsidRPr="008A0A7C">
        <w:rPr>
          <w:rFonts w:ascii="Times New Roman" w:hAnsi="Times New Roman" w:cs="Times New Roman"/>
          <w:color w:val="000000" w:themeColor="text1"/>
        </w:rPr>
        <w:t>.</w:t>
      </w:r>
    </w:p>
  </w:footnote>
  <w:footnote w:id="9">
    <w:p w14:paraId="27879312" w14:textId="77777777" w:rsidR="005E52DC" w:rsidRPr="008A0A7C" w:rsidRDefault="005E52DC" w:rsidP="005E52DC">
      <w:pPr>
        <w:pStyle w:val="FootnoteText"/>
        <w:rPr>
          <w:rFonts w:ascii="Times New Roman" w:hAnsi="Times New Roman" w:cs="Times New Roman"/>
          <w:color w:val="000000" w:themeColor="text1"/>
        </w:rPr>
      </w:pPr>
      <w:r w:rsidRPr="008A0A7C">
        <w:rPr>
          <w:rStyle w:val="FootnoteReference"/>
          <w:rFonts w:ascii="Times New Roman" w:hAnsi="Times New Roman" w:cs="Times New Roman"/>
          <w:color w:val="000000" w:themeColor="text1"/>
        </w:rPr>
        <w:footnoteRef/>
      </w:r>
      <w:r w:rsidRPr="008A0A7C">
        <w:rPr>
          <w:rFonts w:ascii="Times New Roman" w:hAnsi="Times New Roman" w:cs="Times New Roman"/>
          <w:color w:val="000000" w:themeColor="text1"/>
        </w:rPr>
        <w:t xml:space="preserve"> Bernadette Wegenstein and Nora Ruck, “On Physiognomy, Reality Television, and the Cosmetic Gaze,” </w:t>
      </w:r>
      <w:r w:rsidRPr="008A0A7C">
        <w:rPr>
          <w:rStyle w:val="Emphasis"/>
          <w:rFonts w:ascii="Times New Roman" w:hAnsi="Times New Roman" w:cs="Times New Roman"/>
          <w:color w:val="000000" w:themeColor="text1"/>
        </w:rPr>
        <w:t>Body &amp; Society</w:t>
      </w:r>
      <w:r w:rsidRPr="008A0A7C">
        <w:rPr>
          <w:rFonts w:ascii="Times New Roman" w:hAnsi="Times New Roman" w:cs="Times New Roman"/>
          <w:color w:val="000000" w:themeColor="text1"/>
        </w:rPr>
        <w:t xml:space="preserve"> 17, no. 4 (December 2011): 1–26.</w:t>
      </w:r>
    </w:p>
  </w:footnote>
  <w:footnote w:id="10">
    <w:p w14:paraId="4086CF67" w14:textId="0C07E736" w:rsidR="00C969D9" w:rsidRPr="008A0A7C" w:rsidRDefault="00C969D9">
      <w:pPr>
        <w:pStyle w:val="FootnoteText"/>
        <w:rPr>
          <w:rFonts w:ascii="Times New Roman" w:hAnsi="Times New Roman" w:cs="Times New Roman"/>
          <w:color w:val="000000" w:themeColor="text1"/>
        </w:rPr>
      </w:pPr>
      <w:r w:rsidRPr="008A0A7C">
        <w:rPr>
          <w:rStyle w:val="FootnoteReference"/>
          <w:rFonts w:ascii="Times New Roman" w:hAnsi="Times New Roman" w:cs="Times New Roman"/>
          <w:color w:val="000000" w:themeColor="text1"/>
        </w:rPr>
        <w:footnoteRef/>
      </w:r>
      <w:r w:rsidRPr="008A0A7C">
        <w:rPr>
          <w:rFonts w:ascii="Times New Roman" w:hAnsi="Times New Roman" w:cs="Times New Roman"/>
          <w:color w:val="000000" w:themeColor="text1"/>
        </w:rPr>
        <w:t xml:space="preserve"> </w:t>
      </w:r>
      <w:r w:rsidRPr="008A0A7C">
        <w:rPr>
          <w:rStyle w:val="Emphasis"/>
          <w:rFonts w:ascii="Times New Roman" w:hAnsi="Times New Roman" w:cs="Times New Roman"/>
          <w:color w:val="000000" w:themeColor="text1"/>
        </w:rPr>
        <w:t>This Person Does Not Exist</w:t>
      </w:r>
      <w:r w:rsidRPr="008A0A7C">
        <w:rPr>
          <w:rFonts w:ascii="Times New Roman" w:hAnsi="Times New Roman" w:cs="Times New Roman"/>
          <w:color w:val="000000" w:themeColor="text1"/>
        </w:rPr>
        <w:t xml:space="preserve">, website, accessed [insert access date], </w:t>
      </w:r>
      <w:hyperlink r:id="rId2" w:tgtFrame="_new" w:history="1">
        <w:r w:rsidRPr="008A0A7C">
          <w:rPr>
            <w:rStyle w:val="Hyperlink"/>
            <w:rFonts w:ascii="Times New Roman" w:hAnsi="Times New Roman" w:cs="Times New Roman"/>
            <w:color w:val="000000" w:themeColor="text1"/>
            <w:u w:val="none"/>
          </w:rPr>
          <w:t>https://thispersondoesnotexist.com/</w:t>
        </w:r>
      </w:hyperlink>
      <w:r w:rsidRPr="008A0A7C">
        <w:rPr>
          <w:rFonts w:ascii="Times New Roman" w:hAnsi="Times New Roman" w:cs="Times New Roman"/>
          <w:color w:val="000000" w:themeColor="text1"/>
        </w:rPr>
        <w:t>.</w:t>
      </w:r>
    </w:p>
  </w:footnote>
  <w:footnote w:id="11">
    <w:p w14:paraId="7FB65D54" w14:textId="57F6795F" w:rsidR="00C969D9" w:rsidRPr="008A0A7C" w:rsidRDefault="00C969D9">
      <w:pPr>
        <w:pStyle w:val="FootnoteText"/>
        <w:rPr>
          <w:rFonts w:ascii="Times New Roman" w:hAnsi="Times New Roman" w:cs="Times New Roman"/>
          <w:color w:val="000000" w:themeColor="text1"/>
          <w:lang w:val="de-DE"/>
        </w:rPr>
      </w:pPr>
      <w:r w:rsidRPr="008A0A7C">
        <w:rPr>
          <w:rStyle w:val="FootnoteReference"/>
          <w:rFonts w:ascii="Times New Roman" w:hAnsi="Times New Roman" w:cs="Times New Roman"/>
          <w:color w:val="000000" w:themeColor="text1"/>
        </w:rPr>
        <w:footnoteRef/>
      </w:r>
      <w:r w:rsidRPr="008A0A7C">
        <w:rPr>
          <w:rFonts w:ascii="Times New Roman" w:hAnsi="Times New Roman" w:cs="Times New Roman"/>
          <w:color w:val="000000" w:themeColor="text1"/>
          <w:lang w:val="de-DE"/>
        </w:rPr>
        <w:t xml:space="preserve"> Markus Städeli, “TikTok wird zur Schrotthalde von KI,” </w:t>
      </w:r>
      <w:r w:rsidRPr="008A0A7C">
        <w:rPr>
          <w:rStyle w:val="Emphasis"/>
          <w:rFonts w:ascii="Times New Roman" w:hAnsi="Times New Roman" w:cs="Times New Roman"/>
          <w:color w:val="000000" w:themeColor="text1"/>
          <w:lang w:val="de-DE"/>
        </w:rPr>
        <w:t>Neue Zürcher Zeitung</w:t>
      </w:r>
      <w:r w:rsidRPr="008A0A7C">
        <w:rPr>
          <w:rFonts w:ascii="Times New Roman" w:hAnsi="Times New Roman" w:cs="Times New Roman"/>
          <w:color w:val="000000" w:themeColor="text1"/>
          <w:lang w:val="de-DE"/>
        </w:rPr>
        <w:t>, November 11, 2025.</w:t>
      </w:r>
    </w:p>
  </w:footnote>
  <w:footnote w:id="12">
    <w:p w14:paraId="5DD72EF1" w14:textId="77777777" w:rsidR="008873A9" w:rsidRPr="008A0A7C" w:rsidRDefault="008873A9" w:rsidP="008873A9">
      <w:pPr>
        <w:pStyle w:val="FootnoteText"/>
        <w:rPr>
          <w:rFonts w:ascii="Times New Roman" w:hAnsi="Times New Roman" w:cs="Times New Roman"/>
          <w:color w:val="000000" w:themeColor="text1"/>
        </w:rPr>
      </w:pPr>
      <w:r w:rsidRPr="008A0A7C">
        <w:rPr>
          <w:rStyle w:val="FootnoteReference"/>
          <w:rFonts w:ascii="Times New Roman" w:hAnsi="Times New Roman" w:cs="Times New Roman"/>
          <w:color w:val="000000" w:themeColor="text1"/>
        </w:rPr>
        <w:footnoteRef/>
      </w:r>
      <w:r w:rsidRPr="008A0A7C">
        <w:rPr>
          <w:rFonts w:ascii="Times New Roman" w:hAnsi="Times New Roman" w:cs="Times New Roman"/>
          <w:color w:val="000000" w:themeColor="text1"/>
        </w:rPr>
        <w:t xml:space="preserve"> Heather Widdows, </w:t>
      </w:r>
      <w:r w:rsidRPr="008A0A7C">
        <w:rPr>
          <w:rStyle w:val="Emphasis"/>
          <w:rFonts w:ascii="Times New Roman" w:hAnsi="Times New Roman" w:cs="Times New Roman"/>
          <w:color w:val="000000" w:themeColor="text1"/>
        </w:rPr>
        <w:t>Perfect Me: Beauty as an Ethical Ideal</w:t>
      </w:r>
      <w:r w:rsidRPr="008A0A7C">
        <w:rPr>
          <w:rFonts w:ascii="Times New Roman" w:hAnsi="Times New Roman" w:cs="Times New Roman"/>
          <w:color w:val="000000" w:themeColor="text1"/>
        </w:rPr>
        <w:t xml:space="preserve"> (Princeton, NJ: Princeton University Press, 2018).</w:t>
      </w:r>
    </w:p>
  </w:footnote>
  <w:footnote w:id="13">
    <w:p w14:paraId="7622F808" w14:textId="11029CCC" w:rsidR="00C969D9" w:rsidRPr="008A0A7C" w:rsidRDefault="00C969D9">
      <w:pPr>
        <w:pStyle w:val="FootnoteText"/>
        <w:rPr>
          <w:rFonts w:ascii="Times New Roman" w:hAnsi="Times New Roman" w:cs="Times New Roman"/>
          <w:color w:val="000000" w:themeColor="text1"/>
        </w:rPr>
      </w:pPr>
      <w:r w:rsidRPr="008A0A7C">
        <w:rPr>
          <w:rStyle w:val="FootnoteReference"/>
          <w:rFonts w:ascii="Times New Roman" w:hAnsi="Times New Roman" w:cs="Times New Roman"/>
          <w:color w:val="000000" w:themeColor="text1"/>
        </w:rPr>
        <w:footnoteRef/>
      </w:r>
      <w:r w:rsidRPr="008A0A7C">
        <w:rPr>
          <w:rFonts w:ascii="Times New Roman" w:hAnsi="Times New Roman" w:cs="Times New Roman"/>
          <w:color w:val="000000" w:themeColor="text1"/>
        </w:rPr>
        <w:t xml:space="preserve"> </w:t>
      </w:r>
      <w:r w:rsidRPr="008A0A7C">
        <w:rPr>
          <w:rStyle w:val="Emphasis"/>
          <w:rFonts w:ascii="Times New Roman" w:hAnsi="Times New Roman" w:cs="Times New Roman"/>
          <w:color w:val="000000" w:themeColor="text1"/>
        </w:rPr>
        <w:t>Der Spiegel</w:t>
      </w:r>
      <w:r w:rsidRPr="008A0A7C">
        <w:rPr>
          <w:rFonts w:ascii="Times New Roman" w:hAnsi="Times New Roman" w:cs="Times New Roman"/>
          <w:color w:val="000000" w:themeColor="text1"/>
        </w:rPr>
        <w:t>, no. 45 (2025):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35CED" w14:textId="77777777" w:rsidR="00C33395" w:rsidRDefault="00C33395" w:rsidP="009043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C232D9"/>
    <w:multiLevelType w:val="multilevel"/>
    <w:tmpl w:val="D0D2B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7042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8"/>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9D9"/>
    <w:rsid w:val="00000A94"/>
    <w:rsid w:val="00031434"/>
    <w:rsid w:val="000837B8"/>
    <w:rsid w:val="000B09C1"/>
    <w:rsid w:val="000F5A2A"/>
    <w:rsid w:val="00114B3A"/>
    <w:rsid w:val="001962B6"/>
    <w:rsid w:val="001C4975"/>
    <w:rsid w:val="00292CF6"/>
    <w:rsid w:val="00323F55"/>
    <w:rsid w:val="0038156B"/>
    <w:rsid w:val="003B4ACF"/>
    <w:rsid w:val="003C5E52"/>
    <w:rsid w:val="003E01AC"/>
    <w:rsid w:val="003F113D"/>
    <w:rsid w:val="00452243"/>
    <w:rsid w:val="00453B5D"/>
    <w:rsid w:val="00494474"/>
    <w:rsid w:val="004A16F5"/>
    <w:rsid w:val="004B481F"/>
    <w:rsid w:val="004B4ADD"/>
    <w:rsid w:val="004C5BE1"/>
    <w:rsid w:val="005228A9"/>
    <w:rsid w:val="00577E0E"/>
    <w:rsid w:val="005B548A"/>
    <w:rsid w:val="005B7A83"/>
    <w:rsid w:val="005D689F"/>
    <w:rsid w:val="005E52DC"/>
    <w:rsid w:val="005F07B2"/>
    <w:rsid w:val="00627FCD"/>
    <w:rsid w:val="006301BF"/>
    <w:rsid w:val="0067683E"/>
    <w:rsid w:val="006A179E"/>
    <w:rsid w:val="006F7EF8"/>
    <w:rsid w:val="007109A7"/>
    <w:rsid w:val="007B6891"/>
    <w:rsid w:val="007C4175"/>
    <w:rsid w:val="008358D0"/>
    <w:rsid w:val="008873A9"/>
    <w:rsid w:val="008A0A7C"/>
    <w:rsid w:val="008A58E8"/>
    <w:rsid w:val="008B4FA8"/>
    <w:rsid w:val="008F0121"/>
    <w:rsid w:val="009043B7"/>
    <w:rsid w:val="00915CC9"/>
    <w:rsid w:val="00995015"/>
    <w:rsid w:val="009B2D9B"/>
    <w:rsid w:val="009B6382"/>
    <w:rsid w:val="009E0FEC"/>
    <w:rsid w:val="009F3428"/>
    <w:rsid w:val="00A11863"/>
    <w:rsid w:val="00AC0622"/>
    <w:rsid w:val="00AC63A6"/>
    <w:rsid w:val="00B15899"/>
    <w:rsid w:val="00B748A7"/>
    <w:rsid w:val="00BE528E"/>
    <w:rsid w:val="00C33395"/>
    <w:rsid w:val="00C521D1"/>
    <w:rsid w:val="00C54D99"/>
    <w:rsid w:val="00C969D9"/>
    <w:rsid w:val="00D120CA"/>
    <w:rsid w:val="00D2558E"/>
    <w:rsid w:val="00DD351B"/>
    <w:rsid w:val="00E10CF6"/>
    <w:rsid w:val="00E42F8B"/>
    <w:rsid w:val="00E6168A"/>
    <w:rsid w:val="00F066A6"/>
    <w:rsid w:val="00F676A4"/>
    <w:rsid w:val="00FC53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B6A00"/>
  <w15:chartTrackingRefBased/>
  <w15:docId w15:val="{8B9501CB-2C0F-7244-89A0-0CAF6D9CF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69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69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969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69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69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69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69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69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69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69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69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969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69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69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69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69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69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69D9"/>
    <w:rPr>
      <w:rFonts w:eastAsiaTheme="majorEastAsia" w:cstheme="majorBidi"/>
      <w:color w:val="272727" w:themeColor="text1" w:themeTint="D8"/>
    </w:rPr>
  </w:style>
  <w:style w:type="paragraph" w:styleId="Title">
    <w:name w:val="Title"/>
    <w:basedOn w:val="Normal"/>
    <w:next w:val="Normal"/>
    <w:link w:val="TitleChar"/>
    <w:uiPriority w:val="10"/>
    <w:qFormat/>
    <w:rsid w:val="00C969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69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69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69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69D9"/>
    <w:pPr>
      <w:spacing w:before="160"/>
      <w:jc w:val="center"/>
    </w:pPr>
    <w:rPr>
      <w:i/>
      <w:iCs/>
      <w:color w:val="404040" w:themeColor="text1" w:themeTint="BF"/>
    </w:rPr>
  </w:style>
  <w:style w:type="character" w:customStyle="1" w:styleId="QuoteChar">
    <w:name w:val="Quote Char"/>
    <w:basedOn w:val="DefaultParagraphFont"/>
    <w:link w:val="Quote"/>
    <w:uiPriority w:val="29"/>
    <w:rsid w:val="00C969D9"/>
    <w:rPr>
      <w:i/>
      <w:iCs/>
      <w:color w:val="404040" w:themeColor="text1" w:themeTint="BF"/>
    </w:rPr>
  </w:style>
  <w:style w:type="paragraph" w:styleId="ListParagraph">
    <w:name w:val="List Paragraph"/>
    <w:basedOn w:val="Normal"/>
    <w:uiPriority w:val="34"/>
    <w:qFormat/>
    <w:rsid w:val="00C969D9"/>
    <w:pPr>
      <w:ind w:left="720"/>
      <w:contextualSpacing/>
    </w:pPr>
  </w:style>
  <w:style w:type="character" w:styleId="IntenseEmphasis">
    <w:name w:val="Intense Emphasis"/>
    <w:basedOn w:val="DefaultParagraphFont"/>
    <w:uiPriority w:val="21"/>
    <w:qFormat/>
    <w:rsid w:val="00C969D9"/>
    <w:rPr>
      <w:i/>
      <w:iCs/>
      <w:color w:val="0F4761" w:themeColor="accent1" w:themeShade="BF"/>
    </w:rPr>
  </w:style>
  <w:style w:type="paragraph" w:styleId="IntenseQuote">
    <w:name w:val="Intense Quote"/>
    <w:basedOn w:val="Normal"/>
    <w:next w:val="Normal"/>
    <w:link w:val="IntenseQuoteChar"/>
    <w:uiPriority w:val="30"/>
    <w:qFormat/>
    <w:rsid w:val="00C969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69D9"/>
    <w:rPr>
      <w:i/>
      <w:iCs/>
      <w:color w:val="0F4761" w:themeColor="accent1" w:themeShade="BF"/>
    </w:rPr>
  </w:style>
  <w:style w:type="character" w:styleId="IntenseReference">
    <w:name w:val="Intense Reference"/>
    <w:basedOn w:val="DefaultParagraphFont"/>
    <w:uiPriority w:val="32"/>
    <w:qFormat/>
    <w:rsid w:val="00C969D9"/>
    <w:rPr>
      <w:b/>
      <w:bCs/>
      <w:smallCaps/>
      <w:color w:val="0F4761" w:themeColor="accent1" w:themeShade="BF"/>
      <w:spacing w:val="5"/>
    </w:rPr>
  </w:style>
  <w:style w:type="paragraph" w:styleId="NormalWeb">
    <w:name w:val="Normal (Web)"/>
    <w:basedOn w:val="Normal"/>
    <w:uiPriority w:val="99"/>
    <w:unhideWhenUsed/>
    <w:rsid w:val="00C969D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C969D9"/>
    <w:rPr>
      <w:b/>
      <w:bCs/>
    </w:rPr>
  </w:style>
  <w:style w:type="character" w:styleId="Emphasis">
    <w:name w:val="Emphasis"/>
    <w:basedOn w:val="DefaultParagraphFont"/>
    <w:uiPriority w:val="20"/>
    <w:qFormat/>
    <w:rsid w:val="00C969D9"/>
    <w:rPr>
      <w:i/>
      <w:iCs/>
    </w:rPr>
  </w:style>
  <w:style w:type="paragraph" w:styleId="FootnoteText">
    <w:name w:val="footnote text"/>
    <w:basedOn w:val="Normal"/>
    <w:link w:val="FootnoteTextChar"/>
    <w:uiPriority w:val="99"/>
    <w:semiHidden/>
    <w:unhideWhenUsed/>
    <w:rsid w:val="00C969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69D9"/>
    <w:rPr>
      <w:sz w:val="20"/>
      <w:szCs w:val="20"/>
    </w:rPr>
  </w:style>
  <w:style w:type="character" w:styleId="FootnoteReference">
    <w:name w:val="footnote reference"/>
    <w:basedOn w:val="DefaultParagraphFont"/>
    <w:uiPriority w:val="99"/>
    <w:semiHidden/>
    <w:unhideWhenUsed/>
    <w:rsid w:val="00C969D9"/>
    <w:rPr>
      <w:vertAlign w:val="superscript"/>
    </w:rPr>
  </w:style>
  <w:style w:type="character" w:styleId="Hyperlink">
    <w:name w:val="Hyperlink"/>
    <w:basedOn w:val="DefaultParagraphFont"/>
    <w:uiPriority w:val="99"/>
    <w:unhideWhenUsed/>
    <w:rsid w:val="00C969D9"/>
    <w:rPr>
      <w:color w:val="0000FF"/>
      <w:u w:val="single"/>
    </w:rPr>
  </w:style>
  <w:style w:type="paragraph" w:customStyle="1" w:styleId="p1">
    <w:name w:val="p1"/>
    <w:basedOn w:val="Normal"/>
    <w:rsid w:val="00C33395"/>
    <w:pPr>
      <w:spacing w:after="0" w:line="240" w:lineRule="auto"/>
    </w:pPr>
    <w:rPr>
      <w:rFonts w:ascii="Helvetica" w:eastAsia="Times New Roman" w:hAnsi="Helvetica" w:cs="Times New Roman"/>
      <w:color w:val="141413"/>
      <w:kern w:val="0"/>
      <w:sz w:val="14"/>
      <w:szCs w:val="14"/>
      <w:lang w:bidi="he-IL"/>
      <w14:ligatures w14:val="none"/>
    </w:rPr>
  </w:style>
  <w:style w:type="character" w:styleId="CommentReference">
    <w:name w:val="annotation reference"/>
    <w:basedOn w:val="DefaultParagraphFont"/>
    <w:uiPriority w:val="99"/>
    <w:semiHidden/>
    <w:unhideWhenUsed/>
    <w:rsid w:val="00C33395"/>
    <w:rPr>
      <w:sz w:val="16"/>
      <w:szCs w:val="16"/>
    </w:rPr>
  </w:style>
  <w:style w:type="paragraph" w:styleId="CommentText">
    <w:name w:val="annotation text"/>
    <w:basedOn w:val="Normal"/>
    <w:link w:val="CommentTextChar"/>
    <w:uiPriority w:val="99"/>
    <w:semiHidden/>
    <w:unhideWhenUsed/>
    <w:rsid w:val="00C33395"/>
    <w:pPr>
      <w:spacing w:after="0" w:line="240" w:lineRule="auto"/>
    </w:pPr>
    <w:rPr>
      <w:rFonts w:ascii="Calibri" w:eastAsia="Calibri" w:hAnsi="Calibri" w:cs="Calibri"/>
      <w:kern w:val="0"/>
      <w:sz w:val="20"/>
      <w:szCs w:val="20"/>
      <w14:ligatures w14:val="none"/>
    </w:rPr>
  </w:style>
  <w:style w:type="character" w:customStyle="1" w:styleId="CommentTextChar">
    <w:name w:val="Comment Text Char"/>
    <w:basedOn w:val="DefaultParagraphFont"/>
    <w:link w:val="CommentText"/>
    <w:uiPriority w:val="99"/>
    <w:semiHidden/>
    <w:rsid w:val="00C33395"/>
    <w:rPr>
      <w:rFonts w:ascii="Calibri" w:eastAsia="Calibri" w:hAnsi="Calibri" w:cs="Calibri"/>
      <w:kern w:val="0"/>
      <w:sz w:val="20"/>
      <w:szCs w:val="20"/>
      <w14:ligatures w14:val="none"/>
    </w:rPr>
  </w:style>
  <w:style w:type="paragraph" w:styleId="Caption">
    <w:name w:val="caption"/>
    <w:basedOn w:val="Normal"/>
    <w:next w:val="Normal"/>
    <w:uiPriority w:val="35"/>
    <w:unhideWhenUsed/>
    <w:qFormat/>
    <w:rsid w:val="00C33395"/>
    <w:pPr>
      <w:spacing w:after="200" w:line="240" w:lineRule="auto"/>
    </w:pPr>
    <w:rPr>
      <w:rFonts w:ascii="Calibri" w:eastAsia="Calibri" w:hAnsi="Calibri" w:cs="Calibri"/>
      <w:i/>
      <w:iCs/>
      <w:color w:val="0E2841" w:themeColor="text2"/>
      <w:kern w:val="0"/>
      <w:sz w:val="18"/>
      <w:szCs w:val="18"/>
      <w14:ligatures w14:val="none"/>
    </w:rPr>
  </w:style>
  <w:style w:type="paragraph" w:styleId="Footer">
    <w:name w:val="footer"/>
    <w:basedOn w:val="Normal"/>
    <w:link w:val="FooterChar"/>
    <w:uiPriority w:val="99"/>
    <w:unhideWhenUsed/>
    <w:rsid w:val="00C333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395"/>
  </w:style>
  <w:style w:type="character" w:styleId="PageNumber">
    <w:name w:val="page number"/>
    <w:basedOn w:val="DefaultParagraphFont"/>
    <w:uiPriority w:val="99"/>
    <w:semiHidden/>
    <w:unhideWhenUsed/>
    <w:rsid w:val="00C33395"/>
  </w:style>
  <w:style w:type="paragraph" w:styleId="EndnoteText">
    <w:name w:val="endnote text"/>
    <w:basedOn w:val="Normal"/>
    <w:link w:val="EndnoteTextChar"/>
    <w:uiPriority w:val="99"/>
    <w:semiHidden/>
    <w:unhideWhenUsed/>
    <w:rsid w:val="00C333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3395"/>
    <w:rPr>
      <w:sz w:val="20"/>
      <w:szCs w:val="20"/>
    </w:rPr>
  </w:style>
  <w:style w:type="character" w:styleId="EndnoteReference">
    <w:name w:val="endnote reference"/>
    <w:basedOn w:val="DefaultParagraphFont"/>
    <w:uiPriority w:val="99"/>
    <w:semiHidden/>
    <w:unhideWhenUsed/>
    <w:rsid w:val="00C33395"/>
    <w:rPr>
      <w:vertAlign w:val="superscript"/>
    </w:rPr>
  </w:style>
  <w:style w:type="character" w:styleId="FollowedHyperlink">
    <w:name w:val="FollowedHyperlink"/>
    <w:basedOn w:val="DefaultParagraphFont"/>
    <w:uiPriority w:val="99"/>
    <w:semiHidden/>
    <w:unhideWhenUsed/>
    <w:rsid w:val="00C33395"/>
    <w:rPr>
      <w:color w:val="96607D" w:themeColor="followedHyperlink"/>
      <w:u w:val="single"/>
    </w:rPr>
  </w:style>
  <w:style w:type="paragraph" w:styleId="Header">
    <w:name w:val="header"/>
    <w:basedOn w:val="Normal"/>
    <w:link w:val="HeaderChar"/>
    <w:uiPriority w:val="99"/>
    <w:unhideWhenUsed/>
    <w:rsid w:val="00C333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56003">
      <w:bodyDiv w:val="1"/>
      <w:marLeft w:val="0"/>
      <w:marRight w:val="0"/>
      <w:marTop w:val="0"/>
      <w:marBottom w:val="0"/>
      <w:divBdr>
        <w:top w:val="none" w:sz="0" w:space="0" w:color="auto"/>
        <w:left w:val="none" w:sz="0" w:space="0" w:color="auto"/>
        <w:bottom w:val="none" w:sz="0" w:space="0" w:color="auto"/>
        <w:right w:val="none" w:sz="0" w:space="0" w:color="auto"/>
      </w:divBdr>
    </w:div>
    <w:div w:id="603997407">
      <w:bodyDiv w:val="1"/>
      <w:marLeft w:val="0"/>
      <w:marRight w:val="0"/>
      <w:marTop w:val="0"/>
      <w:marBottom w:val="0"/>
      <w:divBdr>
        <w:top w:val="none" w:sz="0" w:space="0" w:color="auto"/>
        <w:left w:val="none" w:sz="0" w:space="0" w:color="auto"/>
        <w:bottom w:val="none" w:sz="0" w:space="0" w:color="auto"/>
        <w:right w:val="none" w:sz="0" w:space="0" w:color="auto"/>
      </w:divBdr>
    </w:div>
    <w:div w:id="781195575">
      <w:bodyDiv w:val="1"/>
      <w:marLeft w:val="0"/>
      <w:marRight w:val="0"/>
      <w:marTop w:val="0"/>
      <w:marBottom w:val="0"/>
      <w:divBdr>
        <w:top w:val="none" w:sz="0" w:space="0" w:color="auto"/>
        <w:left w:val="none" w:sz="0" w:space="0" w:color="auto"/>
        <w:bottom w:val="none" w:sz="0" w:space="0" w:color="auto"/>
        <w:right w:val="none" w:sz="0" w:space="0" w:color="auto"/>
      </w:divBdr>
    </w:div>
    <w:div w:id="1462771405">
      <w:bodyDiv w:val="1"/>
      <w:marLeft w:val="0"/>
      <w:marRight w:val="0"/>
      <w:marTop w:val="0"/>
      <w:marBottom w:val="0"/>
      <w:divBdr>
        <w:top w:val="none" w:sz="0" w:space="0" w:color="auto"/>
        <w:left w:val="none" w:sz="0" w:space="0" w:color="auto"/>
        <w:bottom w:val="none" w:sz="0" w:space="0" w:color="auto"/>
        <w:right w:val="none" w:sz="0" w:space="0" w:color="auto"/>
      </w:divBdr>
    </w:div>
    <w:div w:id="175639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hispersondoesnotexist.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businessinsider.com/student-uses-playrgound-ai-for-professional-headshot-turned-white-2023-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thispersondoesnotexist.com/" TargetMode="External"/><Relationship Id="rId1" Type="http://schemas.openxmlformats.org/officeDocument/2006/relationships/hyperlink" Target="https://www.businessinsider.com/student-uses-playrgound-ai-for-professional-headshot-turned-white-202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2006</Words>
  <Characters>10373</Characters>
  <Application>Microsoft Office Word</Application>
  <DocSecurity>0</DocSecurity>
  <Lines>199</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Muliaee</dc:creator>
  <cp:keywords/>
  <dc:description/>
  <cp:lastModifiedBy>Bernadette Wegenstein</cp:lastModifiedBy>
  <cp:revision>3</cp:revision>
  <cp:lastPrinted>2026-03-10T23:38:00Z</cp:lastPrinted>
  <dcterms:created xsi:type="dcterms:W3CDTF">2026-03-10T23:38:00Z</dcterms:created>
  <dcterms:modified xsi:type="dcterms:W3CDTF">2026-03-22T10:24:00Z</dcterms:modified>
</cp:coreProperties>
</file>